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A3296" w14:textId="5443B6BA" w:rsidR="004E4920" w:rsidRDefault="004B16CB" w:rsidP="004E6B88">
      <w:pPr>
        <w:pStyle w:val="Nagwek1"/>
        <w:spacing w:before="120" w:after="0" w:line="240" w:lineRule="auto"/>
        <w:ind w:left="-567"/>
        <w:rPr>
          <w:rFonts w:cs="Times New Roman"/>
          <w:b w:val="0"/>
          <w:bCs w:val="0"/>
          <w:sz w:val="20"/>
          <w:szCs w:val="20"/>
          <w:lang w:eastAsia="en-US"/>
        </w:rPr>
      </w:pPr>
      <w:r w:rsidRPr="00F829C4">
        <w:rPr>
          <w:b w:val="0"/>
          <w:bCs w:val="0"/>
          <w:sz w:val="20"/>
          <w:szCs w:val="20"/>
        </w:rPr>
        <w:t xml:space="preserve">Karta zmian </w:t>
      </w:r>
      <w:r w:rsidR="004E439A" w:rsidRPr="00F829C4">
        <w:rPr>
          <w:b w:val="0"/>
          <w:bCs w:val="0"/>
          <w:sz w:val="20"/>
          <w:szCs w:val="20"/>
        </w:rPr>
        <w:t xml:space="preserve">do uchwały zmieniającej uchwałę w sprawie </w:t>
      </w:r>
      <w:r w:rsidRPr="00F829C4">
        <w:rPr>
          <w:b w:val="0"/>
          <w:bCs w:val="0"/>
          <w:sz w:val="20"/>
          <w:szCs w:val="20"/>
        </w:rPr>
        <w:t xml:space="preserve">wzoru </w:t>
      </w:r>
      <w:r w:rsidR="00B46ECF" w:rsidRPr="00F829C4">
        <w:rPr>
          <w:b w:val="0"/>
          <w:bCs w:val="0"/>
          <w:sz w:val="20"/>
          <w:szCs w:val="20"/>
        </w:rPr>
        <w:t>umowy</w:t>
      </w:r>
      <w:r w:rsidR="00282C5D" w:rsidRPr="00F829C4">
        <w:rPr>
          <w:b w:val="0"/>
          <w:bCs w:val="0"/>
          <w:sz w:val="20"/>
          <w:szCs w:val="20"/>
        </w:rPr>
        <w:t xml:space="preserve"> </w:t>
      </w:r>
      <w:r w:rsidR="00F829C4" w:rsidRPr="00F829C4">
        <w:rPr>
          <w:rFonts w:cs="Times New Roman"/>
          <w:b w:val="0"/>
          <w:bCs w:val="0"/>
          <w:sz w:val="20"/>
          <w:szCs w:val="20"/>
          <w:lang w:eastAsia="en-US"/>
        </w:rPr>
        <w:t>zmieniająca uchwałę w sprawie wzoru Umowy o dofinansowanie projektu współfinansowanego</w:t>
      </w:r>
      <w:r w:rsidR="004E6B88">
        <w:rPr>
          <w:rFonts w:cs="Times New Roman"/>
          <w:b w:val="0"/>
          <w:bCs w:val="0"/>
          <w:sz w:val="20"/>
          <w:szCs w:val="20"/>
          <w:lang w:eastAsia="en-US"/>
        </w:rPr>
        <w:t xml:space="preserve">                               </w:t>
      </w:r>
      <w:r w:rsidR="00F829C4" w:rsidRPr="00F829C4">
        <w:rPr>
          <w:rFonts w:cs="Times New Roman"/>
          <w:b w:val="0"/>
          <w:bCs w:val="0"/>
          <w:sz w:val="20"/>
          <w:szCs w:val="20"/>
          <w:lang w:eastAsia="en-US"/>
        </w:rPr>
        <w:t>z Europejskiego Funduszu Społecznego w ramach IX i X Osi Priorytetowej Regionalnego Programu Operacyjnego Województwa Mazowieckiego na lata 2014-2020</w:t>
      </w:r>
      <w:r w:rsidR="00456AA8">
        <w:rPr>
          <w:rFonts w:cs="Times New Roman"/>
          <w:b w:val="0"/>
          <w:bCs w:val="0"/>
          <w:sz w:val="20"/>
          <w:szCs w:val="20"/>
          <w:lang w:eastAsia="en-US"/>
        </w:rPr>
        <w:t>.</w:t>
      </w:r>
    </w:p>
    <w:p w14:paraId="32C16844" w14:textId="77777777" w:rsidR="004E6B88" w:rsidRPr="004E6B88" w:rsidRDefault="004E6B88" w:rsidP="004E6B88">
      <w:pPr>
        <w:rPr>
          <w:lang w:eastAsia="en-US"/>
        </w:rPr>
      </w:pPr>
    </w:p>
    <w:tbl>
      <w:tblPr>
        <w:tblW w:w="1545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5670"/>
        <w:gridCol w:w="5387"/>
        <w:gridCol w:w="2551"/>
      </w:tblGrid>
      <w:tr w:rsidR="007D43D2" w:rsidRPr="00951FB9" w14:paraId="31B6A14A" w14:textId="77777777" w:rsidTr="004C5F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E3410" w14:textId="77777777" w:rsidR="007D43D2" w:rsidRPr="00951FB9" w:rsidRDefault="007D43D2" w:rsidP="0045558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1FB9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FFFC3" w14:textId="77777777" w:rsidR="007D43D2" w:rsidRPr="00951FB9" w:rsidRDefault="007D43D2" w:rsidP="0045558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1FB9">
              <w:rPr>
                <w:rFonts w:ascii="Arial" w:hAnsi="Arial" w:cs="Arial"/>
                <w:b/>
                <w:sz w:val="18"/>
                <w:szCs w:val="18"/>
              </w:rPr>
              <w:t>Miejsce zmiany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3AD49" w14:textId="77777777" w:rsidR="007D43D2" w:rsidRPr="00951FB9" w:rsidRDefault="007D43D2" w:rsidP="0045558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1FB9">
              <w:rPr>
                <w:rFonts w:ascii="Arial" w:hAnsi="Arial" w:cs="Arial"/>
                <w:b/>
                <w:sz w:val="18"/>
                <w:szCs w:val="18"/>
              </w:rPr>
              <w:t>Dotychczasowy zapis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BB45E" w14:textId="77777777" w:rsidR="007D43D2" w:rsidRPr="00951FB9" w:rsidRDefault="007D43D2" w:rsidP="0045558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1FB9">
              <w:rPr>
                <w:rFonts w:ascii="Arial" w:hAnsi="Arial" w:cs="Arial"/>
                <w:b/>
                <w:sz w:val="18"/>
                <w:szCs w:val="18"/>
              </w:rPr>
              <w:t>Zmieniony zapis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354BD" w14:textId="77777777" w:rsidR="007D43D2" w:rsidRPr="00951FB9" w:rsidRDefault="007D43D2" w:rsidP="0045558F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51FB9">
              <w:rPr>
                <w:rFonts w:ascii="Arial" w:hAnsi="Arial" w:cs="Arial"/>
                <w:b/>
                <w:sz w:val="18"/>
                <w:szCs w:val="18"/>
              </w:rPr>
              <w:t>Uzasadnienie/Uwagi</w:t>
            </w:r>
          </w:p>
        </w:tc>
      </w:tr>
      <w:tr w:rsidR="00A758F7" w:rsidRPr="00951FB9" w14:paraId="26D7303B" w14:textId="77777777" w:rsidTr="004C5F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C2775" w14:textId="77777777" w:rsidR="00A758F7" w:rsidRPr="00755D4B" w:rsidRDefault="00A758F7" w:rsidP="00772250">
            <w:pPr>
              <w:pStyle w:val="Akapitzlist"/>
              <w:numPr>
                <w:ilvl w:val="0"/>
                <w:numId w:val="5"/>
              </w:numPr>
              <w:ind w:hanging="6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9462" w14:textId="27F96767" w:rsidR="00A758F7" w:rsidRPr="00755D4B" w:rsidRDefault="00911168" w:rsidP="006F5E7A">
            <w:pPr>
              <w:widowControl/>
              <w:tabs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AA1137">
              <w:rPr>
                <w:rFonts w:ascii="Arial" w:hAnsi="Arial" w:cs="Arial"/>
                <w:bCs/>
                <w:sz w:val="20"/>
                <w:szCs w:val="20"/>
              </w:rPr>
              <w:t xml:space="preserve">§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AA1137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A758F7" w:rsidRPr="00755D4B">
              <w:rPr>
                <w:rFonts w:ascii="Arial" w:hAnsi="Arial" w:cs="Arial"/>
                <w:bCs/>
                <w:sz w:val="20"/>
                <w:szCs w:val="20"/>
              </w:rPr>
              <w:t>pkt 1</w:t>
            </w:r>
            <w:r w:rsidR="00755D4B" w:rsidRPr="00755D4B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36E7C" w14:textId="2E74645A" w:rsidR="00A758F7" w:rsidRPr="00755D4B" w:rsidRDefault="00755D4B" w:rsidP="00755D4B">
            <w:pPr>
              <w:widowControl/>
              <w:adjustRightInd/>
              <w:spacing w:before="60" w:line="240" w:lineRule="auto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755D4B">
              <w:rPr>
                <w:rFonts w:ascii="Arial" w:hAnsi="Arial" w:cs="Arial"/>
                <w:b/>
                <w:sz w:val="20"/>
                <w:szCs w:val="20"/>
              </w:rPr>
              <w:t xml:space="preserve">„RPO WM 2014-2020” </w:t>
            </w:r>
            <w:r w:rsidRPr="00755D4B">
              <w:rPr>
                <w:rFonts w:ascii="Arial" w:hAnsi="Arial" w:cs="Arial"/>
                <w:sz w:val="20"/>
                <w:szCs w:val="20"/>
              </w:rPr>
      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2014PL16M2OP007), zmieniony Decyzją Wykonawczą Komisji Europejskiej C(2018)5156 z dnia 27 lipca 2018 r., Decyzją Wykonawczą Komisji Europejskiej C(2019) 6164 z dnia 16 sierpnia 2019 r. i Decyzją Wykonawczą Komisji Europejskiej C(2020) 6546 z dnia 21 września 2020 r.;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60B0" w14:textId="551EE130" w:rsidR="00A758F7" w:rsidRPr="00755D4B" w:rsidRDefault="00416A61" w:rsidP="0047134E">
            <w:pPr>
              <w:widowControl/>
              <w:tabs>
                <w:tab w:val="num" w:pos="567"/>
              </w:tabs>
              <w:adjustRightInd/>
              <w:spacing w:before="60" w:line="240" w:lineRule="auto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416A61">
              <w:rPr>
                <w:rFonts w:ascii="Arial" w:hAnsi="Arial" w:cs="Arial"/>
                <w:b/>
                <w:sz w:val="20"/>
                <w:szCs w:val="20"/>
              </w:rPr>
              <w:t xml:space="preserve">„RPO WM 2014-2020” </w:t>
            </w:r>
            <w:r w:rsidRPr="00416A61">
              <w:rPr>
                <w:rFonts w:ascii="Arial" w:hAnsi="Arial" w:cs="Arial"/>
                <w:bCs/>
                <w:sz w:val="20"/>
                <w:szCs w:val="20"/>
              </w:rPr>
              <w:t>– należy przez to rozumieć Regionalny Program Operacyjny Województwa Mazowieckiego na lata 2014-2020 przyjęty Decyzją Wykonawczą Komisji Europejskiej z dnia 12 lutego 2015 r. przyjmującą niektóre elementy programu operacyjnego „Regionalny Program Operacyjny Województwa Mazowieckiego” do wsparcia z Europejskiego Funduszu Rozwoju Regionalnego i Europejskiego Funduszu Społecznego w ramach celu „Inwestycje na rzecz wzrostu i zatrudnienia” dla regionu mazowieckiego w Polsce (CCI 2014PL16M2OP007), zmieniony Decyzją Wykonawczą Komisji Europejskiej C(2018)5156 z dnia 27 lipca 2018 r., Decyzją Wykonawczą Komisji Europejskiej C(2019) 6164 z dnia 16 sierpnia 2019 r., Decyzją Wykonawczą Komisji Europejskiej C(2020) 6546 z dnia 21 września 2020 r. i Decyzją Wykonawczą Komisji Europejskiej C(2021) 5904 z dnia 3 sierpnia 202</w:t>
            </w:r>
            <w:r w:rsidR="000A3342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Pr="00416A61">
              <w:rPr>
                <w:rFonts w:ascii="Arial" w:hAnsi="Arial" w:cs="Arial"/>
                <w:bCs/>
                <w:sz w:val="20"/>
                <w:szCs w:val="20"/>
              </w:rPr>
              <w:t xml:space="preserve"> r.;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7320" w14:textId="54491493" w:rsidR="00416A61" w:rsidRPr="00416A61" w:rsidRDefault="00416A61" w:rsidP="00416A61">
            <w:pPr>
              <w:widowControl/>
              <w:tabs>
                <w:tab w:val="num" w:pos="567"/>
              </w:tabs>
              <w:adjustRightInd/>
              <w:spacing w:before="60"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Uzupełnienie zapisu o</w:t>
            </w:r>
            <w:r w:rsidRPr="00416A61">
              <w:rPr>
                <w:rFonts w:ascii="Arial" w:hAnsi="Arial" w:cs="Arial"/>
                <w:bCs/>
                <w:sz w:val="20"/>
                <w:szCs w:val="20"/>
              </w:rPr>
              <w:t xml:space="preserve"> Decyzj</w:t>
            </w:r>
            <w:r>
              <w:rPr>
                <w:rFonts w:ascii="Arial" w:hAnsi="Arial" w:cs="Arial"/>
                <w:bCs/>
                <w:sz w:val="20"/>
                <w:szCs w:val="20"/>
              </w:rPr>
              <w:t>ę</w:t>
            </w:r>
            <w:r w:rsidRPr="00416A61">
              <w:rPr>
                <w:rFonts w:ascii="Arial" w:hAnsi="Arial" w:cs="Arial"/>
                <w:bCs/>
                <w:sz w:val="20"/>
                <w:szCs w:val="20"/>
              </w:rPr>
              <w:t xml:space="preserve"> Wykonawczą Komisji Europejskiej C(2021) 5904 z dnia 3 sierpnia 2020 r.</w:t>
            </w:r>
          </w:p>
          <w:p w14:paraId="07B43162" w14:textId="087389EA" w:rsidR="00A758F7" w:rsidRPr="00755D4B" w:rsidRDefault="00416A61" w:rsidP="00B978F1">
            <w:pPr>
              <w:widowControl/>
              <w:tabs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DE7E33" w:rsidRPr="00951FB9" w14:paraId="6F2F35B6" w14:textId="77777777" w:rsidTr="004C5F4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B865" w14:textId="77777777" w:rsidR="00DE7E33" w:rsidRPr="00DD458C" w:rsidRDefault="00DE7E33" w:rsidP="00DE7E33">
            <w:pPr>
              <w:pStyle w:val="Akapitzlist"/>
              <w:numPr>
                <w:ilvl w:val="0"/>
                <w:numId w:val="5"/>
              </w:numPr>
              <w:ind w:hanging="6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0EDB4" w14:textId="42419AF3" w:rsidR="00DE7E33" w:rsidRPr="00D973A3" w:rsidRDefault="00DE7E33" w:rsidP="00DE7E33">
            <w:pPr>
              <w:widowControl/>
              <w:tabs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AA1137">
              <w:rPr>
                <w:rFonts w:ascii="Arial" w:hAnsi="Arial" w:cs="Arial"/>
                <w:bCs/>
                <w:sz w:val="20"/>
                <w:szCs w:val="20"/>
              </w:rPr>
              <w:t xml:space="preserve">§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  <w:r w:rsidRPr="00AA1137">
              <w:rPr>
                <w:rFonts w:ascii="Arial" w:hAnsi="Arial" w:cs="Arial"/>
                <w:bCs/>
                <w:sz w:val="20"/>
                <w:szCs w:val="20"/>
              </w:rPr>
              <w:t xml:space="preserve"> ust. </w:t>
            </w:r>
            <w:r>
              <w:rPr>
                <w:rFonts w:ascii="Arial" w:hAnsi="Arial" w:cs="Arial"/>
                <w:bCs/>
                <w:sz w:val="20"/>
                <w:szCs w:val="20"/>
              </w:rPr>
              <w:t>5 pkt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EC74" w14:textId="77777777" w:rsidR="00DE7E33" w:rsidRPr="00DE7E33" w:rsidRDefault="00DE7E33" w:rsidP="00DE7E33">
            <w:pPr>
              <w:widowControl/>
              <w:adjustRightInd/>
              <w:spacing w:before="6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7E33">
              <w:rPr>
                <w:rFonts w:ascii="Arial" w:hAnsi="Arial" w:cs="Arial"/>
                <w:sz w:val="20"/>
                <w:szCs w:val="20"/>
              </w:rPr>
              <w:t>Beneficjent zobowiązuje się do przedkładania wraz z każdym Wnioskiem o płatność:</w:t>
            </w:r>
          </w:p>
          <w:p w14:paraId="61FC0B9F" w14:textId="04A13E57" w:rsidR="00DE7E33" w:rsidRPr="00DE7E33" w:rsidRDefault="00DE7E33" w:rsidP="00DE7E33">
            <w:pPr>
              <w:widowControl/>
              <w:numPr>
                <w:ilvl w:val="1"/>
                <w:numId w:val="6"/>
              </w:numPr>
              <w:tabs>
                <w:tab w:val="clear" w:pos="680"/>
                <w:tab w:val="num" w:pos="314"/>
              </w:tabs>
              <w:adjustRightInd/>
              <w:spacing w:before="60" w:line="240" w:lineRule="auto"/>
              <w:ind w:left="314" w:hanging="283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DE7E33">
              <w:rPr>
                <w:rFonts w:ascii="Arial" w:hAnsi="Arial" w:cs="Arial"/>
                <w:sz w:val="20"/>
                <w:szCs w:val="20"/>
              </w:rPr>
              <w:t xml:space="preserve">dokumentów związanych z wyborem wykonawców do realizacji zamówień o wartości równej lub wyższej niż próg określony w przepisach wydanych na podstawie art. 11 ust. 8 ustawy z dnia 29 stycznia 2004 r. – Prawo zamówień publicznych (Dz. U. z 2019 r. poz. 1843, z </w:t>
            </w:r>
            <w:proofErr w:type="spellStart"/>
            <w:r w:rsidRPr="00DE7E33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DE7E33">
              <w:rPr>
                <w:rFonts w:ascii="Arial" w:hAnsi="Arial" w:cs="Arial"/>
                <w:sz w:val="20"/>
                <w:szCs w:val="20"/>
              </w:rPr>
              <w:t>. zm.) albo dokumentacji dotyczącej wyboru wykonawców do realizacji Zamówień publicznych o wartości równej lub wyższej niż progi określone w drodze obwieszczenia Prezesa Urzędu Zamówień Publicznych wydanego na podstawie art. 3 ust. 3 ustawy z dnia 11 września 2019 r. – Prawo zamówień publicznych (Dz. U. z 2021 r. poz. 1129);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636A" w14:textId="77777777" w:rsidR="00DE7E33" w:rsidRPr="00DE7E33" w:rsidRDefault="00DE7E33" w:rsidP="00DE7E33">
            <w:pPr>
              <w:widowControl/>
              <w:adjustRightInd/>
              <w:spacing w:before="60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DE7E33">
              <w:rPr>
                <w:rFonts w:ascii="Arial" w:hAnsi="Arial" w:cs="Arial"/>
                <w:sz w:val="20"/>
                <w:szCs w:val="20"/>
              </w:rPr>
              <w:t>Beneficjent zobowiązuje się do przedkładania wraz z każdym Wnioskiem o płatność:</w:t>
            </w:r>
          </w:p>
          <w:p w14:paraId="1D56CEEC" w14:textId="5604C733" w:rsidR="00DE7E33" w:rsidRPr="00DE7E33" w:rsidRDefault="00DE7E33" w:rsidP="00DE7E33">
            <w:pPr>
              <w:pStyle w:val="Akapitzlist"/>
              <w:numPr>
                <w:ilvl w:val="0"/>
                <w:numId w:val="30"/>
              </w:numPr>
              <w:tabs>
                <w:tab w:val="num" w:pos="322"/>
              </w:tabs>
              <w:suppressAutoHyphens/>
              <w:autoSpaceDN w:val="0"/>
              <w:ind w:left="322" w:right="34" w:hanging="283"/>
              <w:rPr>
                <w:rFonts w:ascii="Arial" w:hAnsi="Arial" w:cs="Arial"/>
                <w:bCs/>
                <w:sz w:val="20"/>
                <w:szCs w:val="20"/>
              </w:rPr>
            </w:pPr>
            <w:r w:rsidRPr="00DE7E33">
              <w:rPr>
                <w:rFonts w:ascii="Arial" w:hAnsi="Arial" w:cs="Arial"/>
                <w:sz w:val="20"/>
                <w:szCs w:val="20"/>
              </w:rPr>
              <w:t xml:space="preserve">dokumentów związanych z wyborem wykonawców do realizacji zamówień o wartości równej lub wyższej niż próg określony w przepisach wydanych na podstawie art. 11 ust. 8 ustawy z dnia 29 stycznia 2004 r. – Prawo zamówień publicznych (Dz. U. z 2019 r. poz. 1843, z </w:t>
            </w:r>
            <w:proofErr w:type="spellStart"/>
            <w:r w:rsidRPr="00DE7E33"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 w:rsidRPr="00DE7E33">
              <w:rPr>
                <w:rFonts w:ascii="Arial" w:hAnsi="Arial" w:cs="Arial"/>
                <w:sz w:val="20"/>
                <w:szCs w:val="20"/>
              </w:rPr>
              <w:t>. zm.) albo dokumentacji dotyczącej wyboru wykonawców do realizacji Zamówień publicznych o wartości równej lub wyższej niż progi określone w drodze obwieszczenia Prezesa Urzędu Zamówień Publicznych wydanego na podstawie art. 3 ust. 3 ustawy z dnia 11 września 2019 r. – Prawo zamówień publicznych (Dz. U. z 2021 r. poz. 1129</w:t>
            </w:r>
            <w:r>
              <w:rPr>
                <w:rFonts w:ascii="Arial" w:hAnsi="Arial" w:cs="Arial"/>
                <w:sz w:val="20"/>
                <w:szCs w:val="20"/>
              </w:rPr>
              <w:t xml:space="preserve">, z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późn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zm.</w:t>
            </w:r>
            <w:r w:rsidRPr="00DE7E33">
              <w:rPr>
                <w:rFonts w:ascii="Arial" w:hAnsi="Arial" w:cs="Arial"/>
                <w:sz w:val="20"/>
                <w:szCs w:val="20"/>
              </w:rPr>
              <w:t>);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E663" w14:textId="185AE22A" w:rsidR="00DE7E33" w:rsidRPr="00356D1C" w:rsidRDefault="00DE7E33" w:rsidP="00DE7E33">
            <w:pPr>
              <w:widowControl/>
              <w:tabs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DE7E33">
              <w:rPr>
                <w:rFonts w:ascii="Arial" w:hAnsi="Arial" w:cs="Arial"/>
                <w:bCs/>
                <w:sz w:val="20"/>
                <w:szCs w:val="20"/>
              </w:rPr>
              <w:t>Aktualizacja publikatora aktu prawnego.</w:t>
            </w:r>
          </w:p>
        </w:tc>
      </w:tr>
      <w:tr w:rsidR="00DE7E33" w:rsidRPr="00951FB9" w14:paraId="762304CC" w14:textId="77777777" w:rsidTr="004C5F4F">
        <w:trPr>
          <w:trHeight w:val="8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18AC" w14:textId="77777777" w:rsidR="00DE7E33" w:rsidRPr="005F5E6D" w:rsidRDefault="00DE7E33" w:rsidP="00DE7E33">
            <w:pPr>
              <w:pStyle w:val="Akapitzlist"/>
              <w:numPr>
                <w:ilvl w:val="0"/>
                <w:numId w:val="5"/>
              </w:numPr>
              <w:ind w:hanging="68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6224" w14:textId="14695871" w:rsidR="00DE7E33" w:rsidRPr="00D973A3" w:rsidRDefault="008822C2" w:rsidP="00DE7E33">
            <w:pPr>
              <w:spacing w:line="240" w:lineRule="auto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AA1137">
              <w:rPr>
                <w:rFonts w:ascii="Arial" w:hAnsi="Arial" w:cs="Arial"/>
                <w:bCs/>
                <w:sz w:val="20"/>
                <w:szCs w:val="20"/>
              </w:rPr>
              <w:t xml:space="preserve">§ </w:t>
            </w:r>
            <w:r>
              <w:rPr>
                <w:rFonts w:ascii="Arial" w:hAnsi="Arial" w:cs="Arial"/>
                <w:bCs/>
                <w:sz w:val="20"/>
                <w:szCs w:val="20"/>
              </w:rPr>
              <w:t>14</w:t>
            </w:r>
            <w:r w:rsidRPr="00AA1137">
              <w:rPr>
                <w:rFonts w:ascii="Arial" w:hAnsi="Arial" w:cs="Arial"/>
                <w:bCs/>
                <w:sz w:val="20"/>
                <w:szCs w:val="20"/>
              </w:rPr>
              <w:t xml:space="preserve"> ust.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6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C8E2" w14:textId="08639757" w:rsidR="00DE7E33" w:rsidRPr="003D51C8" w:rsidRDefault="008822C2" w:rsidP="008822C2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8822C2">
              <w:rPr>
                <w:rFonts w:ascii="Arial" w:hAnsi="Arial" w:cs="Arial"/>
                <w:bCs/>
                <w:sz w:val="20"/>
                <w:szCs w:val="20"/>
              </w:rPr>
              <w:t xml:space="preserve">W przypadku niedokonania przez Beneficjenta zwrotu środków zgodnie z ust. 3 Instytucja Pośrednicząca, po przeprowadzeniu postępowania określonego przepisami ustawy z dnia 14 czerwca 1960 r. - Kodeks postępowania </w:t>
            </w:r>
            <w:r w:rsidRPr="008822C2">
              <w:rPr>
                <w:rFonts w:ascii="Arial" w:hAnsi="Arial" w:cs="Arial"/>
                <w:bCs/>
                <w:sz w:val="20"/>
                <w:szCs w:val="20"/>
              </w:rPr>
              <w:lastRenderedPageBreak/>
              <w:t>administracyjnego (Dz. U. z 2021 r. poz. 735), wydaje decyzję, o której mowa w art. 207 ust. 9 ustawy z dnia 27 sierpnia 2009 r. o finansach publicznych. Od ww. decyzji Beneficjentowi przysługuje odwołanie do Instytucji Zarządzającej.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5CB9" w14:textId="23462C03" w:rsidR="00DE7E33" w:rsidRPr="003D51C8" w:rsidRDefault="008822C2" w:rsidP="008822C2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8822C2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W przypadku niedokonania przez Beneficjenta zwrotu środków zgodnie z ust. 3 Instytucja Pośrednicząca, po przeprowadzeniu postępowania określonego przepisami ustawy z dnia 14 czerwca 1960 r. - Kodeks postępowania </w:t>
            </w:r>
            <w:r w:rsidRPr="008822C2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administracyjnego (Dz. U. z 2021 r. poz. 735, z </w:t>
            </w:r>
            <w:proofErr w:type="spellStart"/>
            <w:r w:rsidRPr="008822C2">
              <w:rPr>
                <w:rFonts w:ascii="Arial" w:hAnsi="Arial" w:cs="Arial"/>
                <w:bCs/>
                <w:sz w:val="20"/>
                <w:szCs w:val="20"/>
              </w:rPr>
              <w:t>późn</w:t>
            </w:r>
            <w:proofErr w:type="spellEnd"/>
            <w:r w:rsidRPr="008822C2">
              <w:rPr>
                <w:rFonts w:ascii="Arial" w:hAnsi="Arial" w:cs="Arial"/>
                <w:bCs/>
                <w:sz w:val="20"/>
                <w:szCs w:val="20"/>
              </w:rPr>
              <w:t>. zm.), wydaje decyzję, o której mowa w art. 207 ust. 9 ustawy z dnia 27 sierpnia 2009 r. o finansach publicznych. Od ww. decyzji Beneficjentowi przysługuje odwołanie do Instytucji Zarządzającej.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D7C8" w14:textId="33773F16" w:rsidR="00DE7E33" w:rsidRPr="00356D1C" w:rsidRDefault="008822C2" w:rsidP="00DE7E33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DE7E33">
              <w:rPr>
                <w:rFonts w:ascii="Arial" w:hAnsi="Arial" w:cs="Arial"/>
                <w:bCs/>
                <w:sz w:val="20"/>
                <w:szCs w:val="20"/>
              </w:rPr>
              <w:lastRenderedPageBreak/>
              <w:t>Aktualizacja publikatora aktu prawnego.</w:t>
            </w:r>
          </w:p>
        </w:tc>
      </w:tr>
      <w:tr w:rsidR="00DE7E33" w:rsidRPr="00951FB9" w14:paraId="01427BCC" w14:textId="77777777" w:rsidTr="004C5F4F">
        <w:trPr>
          <w:trHeight w:val="4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751B" w14:textId="77777777" w:rsidR="00DE7E33" w:rsidRPr="00356D1C" w:rsidRDefault="00DE7E33" w:rsidP="00DE7E33">
            <w:pPr>
              <w:pStyle w:val="Akapitzlist"/>
              <w:numPr>
                <w:ilvl w:val="0"/>
                <w:numId w:val="5"/>
              </w:numPr>
              <w:ind w:hanging="686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557BE" w14:textId="6735684D" w:rsidR="00DE7E33" w:rsidRPr="00AA1137" w:rsidRDefault="00DE7E33" w:rsidP="00DE7E33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AA1137">
              <w:rPr>
                <w:rFonts w:ascii="Arial" w:hAnsi="Arial" w:cs="Arial"/>
                <w:bCs/>
                <w:sz w:val="20"/>
                <w:szCs w:val="20"/>
              </w:rPr>
              <w:t>§ 21 ust.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AC71" w14:textId="77777777" w:rsidR="00DE7E33" w:rsidRPr="0047134E" w:rsidRDefault="00DE7E33" w:rsidP="00DE7E33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47134E">
              <w:rPr>
                <w:rFonts w:ascii="Arial" w:hAnsi="Arial" w:cs="Arial"/>
                <w:bCs/>
                <w:sz w:val="20"/>
                <w:szCs w:val="20"/>
              </w:rPr>
              <w:t>Kontrolę, wizytę monitorującą i weryfikującą wydatki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 średnich przedsiębiorstw w okresie 3 lat, od dnia Zakończenia realizacji Projektu, z zastrzeżeniem możliwości przeprowadzenia kontroli, o której mowa w § 35 ust. 16 w zakresie dotyczącym m.in. postanowień § 35 ust. 12 również po upływie tego terminu. Partner podlega kontroli w zakresie realizowanego Projektu na tych samych zasadach co Beneficjent.</w:t>
            </w:r>
          </w:p>
          <w:p w14:paraId="2183B9B7" w14:textId="096EE96E" w:rsidR="00DE7E33" w:rsidRPr="00AA1137" w:rsidRDefault="00DE7E33" w:rsidP="00DE7E33">
            <w:pPr>
              <w:widowControl/>
              <w:tabs>
                <w:tab w:val="num" w:pos="284"/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AD3CB" w14:textId="4A713620" w:rsidR="00DE7E33" w:rsidRPr="0047134E" w:rsidRDefault="00DE7E33" w:rsidP="00DE7E33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47134E">
              <w:rPr>
                <w:rFonts w:ascii="Arial" w:hAnsi="Arial" w:cs="Arial"/>
                <w:bCs/>
                <w:sz w:val="20"/>
                <w:szCs w:val="20"/>
              </w:rPr>
              <w:t>Kontrolę, wizytę monitorującą i weryfikującą wydatki przeprowadza się w każdym miejscu związanym z realizacją Projektu, w tym w siedzibie Beneficjenta/Partnera. Kontrole, wizyty monitorujące i weryfikujące wydatki mogą być przeprowadzane w dowolnym terminie, w trakcie i na Zakończenie realizacji Projektu oraz przez okres 5 lat, a w przypadku mikro, małych i średnich przedsiębiorstw w okresie 3 lat, od dnia Zakończenia realizacji Projektu, z zastrzeżeniem możliwości przeprowadzenia kontroli. Partner podlega kontroli w zakresie realizowanego Projektu na tych samych zasadach co Beneficjent.</w:t>
            </w:r>
          </w:p>
          <w:p w14:paraId="557862F8" w14:textId="77300CFB" w:rsidR="00DE7E33" w:rsidRPr="00AA1137" w:rsidRDefault="00DE7E33" w:rsidP="00DE7E33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34EBA" w14:textId="77777777" w:rsidR="00DE7E33" w:rsidRDefault="00DE7E33" w:rsidP="00DE7E33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Usunięcie zapisu:</w:t>
            </w:r>
          </w:p>
          <w:p w14:paraId="0679947F" w14:textId="5BC897A0" w:rsidR="00DE7E33" w:rsidRPr="00AA1137" w:rsidRDefault="00DE7E33" w:rsidP="00DE7E33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„</w:t>
            </w:r>
            <w:r w:rsidRPr="00AA1137">
              <w:rPr>
                <w:rFonts w:ascii="Arial" w:hAnsi="Arial" w:cs="Arial"/>
                <w:sz w:val="20"/>
                <w:szCs w:val="20"/>
              </w:rPr>
              <w:t>z zastrzeżeniem możliwości przeprowadzenia kontroli, o której mowa w § 35 ust. 16 w zakresie dotyczącym m.in. postanowień § 35 ust. 12 również po upływie tego terminu</w:t>
            </w:r>
            <w:r>
              <w:rPr>
                <w:rFonts w:ascii="Arial" w:hAnsi="Arial" w:cs="Arial"/>
                <w:sz w:val="20"/>
                <w:szCs w:val="20"/>
              </w:rPr>
              <w:t xml:space="preserve">” </w:t>
            </w:r>
            <w:r>
              <w:rPr>
                <w:rFonts w:ascii="Arial" w:hAnsi="Arial" w:cs="Arial"/>
                <w:bCs/>
                <w:sz w:val="20"/>
                <w:szCs w:val="20"/>
              </w:rPr>
              <w:t>w związku z</w:t>
            </w:r>
            <w:r w:rsidR="00A73D72">
              <w:rPr>
                <w:rFonts w:ascii="Arial" w:hAnsi="Arial" w:cs="Arial"/>
                <w:bCs/>
                <w:sz w:val="20"/>
                <w:szCs w:val="20"/>
              </w:rPr>
              <w:t xml:space="preserve"> wcześniejszymi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zmianami dotyczącymi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niekwalifikowalności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 Vat w Działaniu 9.3.</w:t>
            </w:r>
          </w:p>
        </w:tc>
      </w:tr>
      <w:tr w:rsidR="00DE7E33" w:rsidRPr="00951FB9" w14:paraId="5CAF81FB" w14:textId="77777777" w:rsidTr="004C5F4F">
        <w:trPr>
          <w:trHeight w:val="4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0E2C8" w14:textId="77777777" w:rsidR="00DE7E33" w:rsidRPr="00356D1C" w:rsidRDefault="00DE7E33" w:rsidP="00DE7E33">
            <w:pPr>
              <w:pStyle w:val="Akapitzlist"/>
              <w:numPr>
                <w:ilvl w:val="0"/>
                <w:numId w:val="5"/>
              </w:numPr>
              <w:ind w:hanging="686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8F81C" w14:textId="039E3B21" w:rsidR="00DE7E33" w:rsidRPr="00D973A3" w:rsidRDefault="00DE7E33" w:rsidP="00DE7E33">
            <w:pPr>
              <w:spacing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97DEC">
              <w:rPr>
                <w:rFonts w:ascii="Arial" w:hAnsi="Arial" w:cs="Arial"/>
                <w:bCs/>
                <w:sz w:val="20"/>
                <w:szCs w:val="20"/>
              </w:rPr>
              <w:t xml:space="preserve">§ 30 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321E9" w14:textId="469299A5" w:rsidR="00DE7E33" w:rsidRPr="00753DAA" w:rsidRDefault="00DE7E33" w:rsidP="00D506FE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AB16EB">
              <w:rPr>
                <w:rFonts w:ascii="Arial" w:hAnsi="Arial" w:cs="Arial"/>
                <w:bCs/>
                <w:sz w:val="20"/>
                <w:szCs w:val="20"/>
              </w:rPr>
              <w:t xml:space="preserve">Umowa może zostać rozwiązana na wniosek każdej ze stron w przypadku wystąpienia okoliczności, które uniemożliwiają dalsze wykonywanie postanowień zawartych w Umowie. W takim przypadku postanowienia § </w:t>
            </w:r>
            <w:r>
              <w:rPr>
                <w:rFonts w:ascii="Arial" w:hAnsi="Arial" w:cs="Arial"/>
                <w:bCs/>
                <w:sz w:val="20"/>
                <w:szCs w:val="20"/>
              </w:rPr>
              <w:t>39</w:t>
            </w:r>
            <w:r w:rsidRPr="00AB16EB">
              <w:rPr>
                <w:rFonts w:ascii="Arial" w:hAnsi="Arial" w:cs="Arial"/>
                <w:bCs/>
                <w:sz w:val="20"/>
                <w:szCs w:val="20"/>
              </w:rPr>
              <w:t xml:space="preserve"> ust. 3 stosuje się odpowiednio.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8DC62" w14:textId="6A8D3762" w:rsidR="00DE7E33" w:rsidRPr="00753DAA" w:rsidRDefault="00DE7E33" w:rsidP="00D506FE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AB16EB">
              <w:rPr>
                <w:rFonts w:ascii="Arial" w:hAnsi="Arial" w:cs="Arial"/>
                <w:bCs/>
                <w:sz w:val="20"/>
                <w:szCs w:val="20"/>
              </w:rPr>
              <w:t>Umowa może zostać rozwiązana na wniosek każdej ze stron w przypadku wystąpienia okoliczności, które uniemożliwiają dalsze wykonywanie postanowień zawartych w Umowie. W takim przypadku postanowienia § 40 ust. 3 stosuje się odpowiednio.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3E2A" w14:textId="77777777" w:rsidR="00DE7E33" w:rsidRDefault="00DE7E33" w:rsidP="00DE7E33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  <w:r w:rsidRPr="00497DEC">
              <w:rPr>
                <w:rFonts w:ascii="Arial" w:hAnsi="Arial" w:cs="Arial"/>
                <w:bCs/>
                <w:sz w:val="20"/>
                <w:szCs w:val="20"/>
              </w:rPr>
              <w:t>Korekta zapisu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na </w:t>
            </w:r>
          </w:p>
          <w:p w14:paraId="715B754A" w14:textId="3695449E" w:rsidR="00DE7E33" w:rsidRPr="00356D1C" w:rsidRDefault="00DE7E33" w:rsidP="00DE7E33">
            <w:pPr>
              <w:widowControl/>
              <w:tabs>
                <w:tab w:val="num" w:pos="426"/>
                <w:tab w:val="num" w:pos="567"/>
              </w:tabs>
              <w:suppressAutoHyphens/>
              <w:autoSpaceDN w:val="0"/>
              <w:adjustRightInd/>
              <w:spacing w:line="240" w:lineRule="auto"/>
              <w:ind w:right="34"/>
              <w:jc w:val="lef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AB16EB">
              <w:rPr>
                <w:rFonts w:ascii="Arial" w:hAnsi="Arial" w:cs="Arial"/>
                <w:bCs/>
                <w:sz w:val="20"/>
                <w:szCs w:val="20"/>
              </w:rPr>
              <w:t>§ 40 ust. 3</w:t>
            </w:r>
            <w:r w:rsidRPr="00497DEC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</w:tbl>
    <w:p w14:paraId="7AE64F77" w14:textId="4351A1B0" w:rsidR="004E439A" w:rsidRDefault="004E439A" w:rsidP="00AC1ED6">
      <w:pPr>
        <w:spacing w:line="240" w:lineRule="auto"/>
        <w:ind w:left="-567"/>
        <w:rPr>
          <w:rFonts w:ascii="Arial" w:hAnsi="Arial" w:cs="Arial"/>
          <w:sz w:val="20"/>
          <w:szCs w:val="20"/>
        </w:rPr>
      </w:pPr>
    </w:p>
    <w:sectPr w:rsidR="004E439A" w:rsidSect="00381F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6" w:right="820" w:bottom="284" w:left="1191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B59BB9" w14:textId="77777777" w:rsidR="007C1D89" w:rsidRDefault="007C1D89">
      <w:r>
        <w:separator/>
      </w:r>
    </w:p>
  </w:endnote>
  <w:endnote w:type="continuationSeparator" w:id="0">
    <w:p w14:paraId="60455ED4" w14:textId="77777777" w:rsidR="007C1D89" w:rsidRDefault="007C1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97F8CD" w14:textId="77777777" w:rsidR="00155E0A" w:rsidRDefault="00155E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261934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8"/>
        <w:szCs w:val="18"/>
      </w:rPr>
    </w:sdtEndPr>
    <w:sdtContent>
      <w:p w14:paraId="3EC0CC75" w14:textId="4D1A0F15" w:rsidR="007D7186" w:rsidRPr="007D7186" w:rsidRDefault="007D7186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7D7186">
          <w:rPr>
            <w:rFonts w:ascii="Arial" w:hAnsi="Arial" w:cs="Arial"/>
            <w:sz w:val="18"/>
            <w:szCs w:val="18"/>
          </w:rPr>
          <w:fldChar w:fldCharType="begin"/>
        </w:r>
        <w:r w:rsidRPr="007D7186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7D7186">
          <w:rPr>
            <w:rFonts w:ascii="Arial" w:hAnsi="Arial" w:cs="Arial"/>
            <w:sz w:val="18"/>
            <w:szCs w:val="18"/>
          </w:rPr>
          <w:fldChar w:fldCharType="separate"/>
        </w:r>
        <w:r w:rsidR="00D74258">
          <w:rPr>
            <w:rFonts w:ascii="Arial" w:hAnsi="Arial" w:cs="Arial"/>
            <w:noProof/>
            <w:sz w:val="18"/>
            <w:szCs w:val="18"/>
          </w:rPr>
          <w:t>2</w:t>
        </w:r>
        <w:r w:rsidRPr="007D7186">
          <w:rPr>
            <w:rFonts w:ascii="Arial" w:hAnsi="Arial" w:cs="Arial"/>
            <w:noProof/>
            <w:sz w:val="18"/>
            <w:szCs w:val="18"/>
          </w:rPr>
          <w:fldChar w:fldCharType="end"/>
        </w:r>
      </w:p>
    </w:sdtContent>
  </w:sdt>
  <w:p w14:paraId="05707B20" w14:textId="77777777" w:rsidR="005B7959" w:rsidRDefault="005B795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CA42D" w14:textId="77777777" w:rsidR="00155E0A" w:rsidRDefault="00155E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4F5E9" w14:textId="77777777" w:rsidR="007C1D89" w:rsidRDefault="007C1D89">
      <w:r>
        <w:separator/>
      </w:r>
    </w:p>
  </w:footnote>
  <w:footnote w:type="continuationSeparator" w:id="0">
    <w:p w14:paraId="316B0202" w14:textId="77777777" w:rsidR="007C1D89" w:rsidRDefault="007C1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61C32" w14:textId="77777777" w:rsidR="00155E0A" w:rsidRDefault="00155E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3FFB1" w14:textId="77777777" w:rsidR="00155E0A" w:rsidRDefault="00155E0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12C27" w14:textId="77777777" w:rsidR="00155E0A" w:rsidRDefault="00155E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04EF2"/>
    <w:multiLevelType w:val="multilevel"/>
    <w:tmpl w:val="E2601B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3900BD"/>
    <w:multiLevelType w:val="hybridMultilevel"/>
    <w:tmpl w:val="1EA4CA3C"/>
    <w:lvl w:ilvl="0" w:tplc="F014B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34D15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6931D4"/>
    <w:multiLevelType w:val="hybridMultilevel"/>
    <w:tmpl w:val="21D07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93E15"/>
    <w:multiLevelType w:val="multilevel"/>
    <w:tmpl w:val="1ECA96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5" w15:restartNumberingAfterBreak="0">
    <w:nsid w:val="09E83F34"/>
    <w:multiLevelType w:val="hybridMultilevel"/>
    <w:tmpl w:val="DCDA28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65932"/>
    <w:multiLevelType w:val="hybridMultilevel"/>
    <w:tmpl w:val="569C2C5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E243D97"/>
    <w:multiLevelType w:val="hybridMultilevel"/>
    <w:tmpl w:val="44C0D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1F4F94"/>
    <w:multiLevelType w:val="multilevel"/>
    <w:tmpl w:val="A7F056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FE4FA7"/>
    <w:multiLevelType w:val="hybridMultilevel"/>
    <w:tmpl w:val="B2529B2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695033A"/>
    <w:multiLevelType w:val="multilevel"/>
    <w:tmpl w:val="E02205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FE280B"/>
    <w:multiLevelType w:val="hybridMultilevel"/>
    <w:tmpl w:val="6DC825FE"/>
    <w:lvl w:ilvl="0" w:tplc="FEACA69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B7E11"/>
    <w:multiLevelType w:val="hybridMultilevel"/>
    <w:tmpl w:val="D38C2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0131C"/>
    <w:multiLevelType w:val="multilevel"/>
    <w:tmpl w:val="73BA2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7BC793A"/>
    <w:multiLevelType w:val="hybridMultilevel"/>
    <w:tmpl w:val="47C84DD0"/>
    <w:lvl w:ilvl="0" w:tplc="AD94943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trike w:val="0"/>
        <w:dstrike w:val="0"/>
        <w:sz w:val="22"/>
        <w:szCs w:val="22"/>
        <w:u w:val="none"/>
        <w:effect w:val="none"/>
      </w:rPr>
    </w:lvl>
    <w:lvl w:ilvl="1" w:tplc="7D966E6E">
      <w:start w:val="1"/>
      <w:numFmt w:val="lowerLetter"/>
      <w:lvlText w:val="%2)"/>
      <w:lvlJc w:val="left"/>
      <w:pPr>
        <w:ind w:left="1440" w:hanging="360"/>
      </w:pPr>
      <w:rPr>
        <w:i w:val="0"/>
        <w:i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358BB"/>
    <w:multiLevelType w:val="hybridMultilevel"/>
    <w:tmpl w:val="81843BD6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7506AA"/>
    <w:multiLevelType w:val="multilevel"/>
    <w:tmpl w:val="CB1A34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 w15:restartNumberingAfterBreak="0">
    <w:nsid w:val="59BA0465"/>
    <w:multiLevelType w:val="multilevel"/>
    <w:tmpl w:val="B218FA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5C061BB7"/>
    <w:multiLevelType w:val="hybridMultilevel"/>
    <w:tmpl w:val="07EADA7C"/>
    <w:lvl w:ilvl="0" w:tplc="4C4207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C6F504A"/>
    <w:multiLevelType w:val="multilevel"/>
    <w:tmpl w:val="20CCABA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 w:firstLine="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/>
      </w:rPr>
    </w:lvl>
  </w:abstractNum>
  <w:abstractNum w:abstractNumId="21" w15:restartNumberingAfterBreak="0">
    <w:nsid w:val="5F521EA3"/>
    <w:multiLevelType w:val="multilevel"/>
    <w:tmpl w:val="F50442E6"/>
    <w:styleLink w:val="Mazowsze1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14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71" w:hanging="357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1781592"/>
    <w:multiLevelType w:val="hybridMultilevel"/>
    <w:tmpl w:val="884A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CA686E"/>
    <w:multiLevelType w:val="multilevel"/>
    <w:tmpl w:val="50E24A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pStyle w:val="Nagwek4TimesNewRoman"/>
      <w:lvlText w:val="%1.%2.%3.%4."/>
      <w:lvlJc w:val="left"/>
      <w:pPr>
        <w:tabs>
          <w:tab w:val="num" w:pos="1728"/>
        </w:tabs>
        <w:ind w:left="1728" w:hanging="64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AA57B83"/>
    <w:multiLevelType w:val="hybridMultilevel"/>
    <w:tmpl w:val="B1AC99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43674"/>
    <w:multiLevelType w:val="hybridMultilevel"/>
    <w:tmpl w:val="5B100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72ED3"/>
    <w:multiLevelType w:val="hybridMultilevel"/>
    <w:tmpl w:val="17EC2FFA"/>
    <w:lvl w:ilvl="0" w:tplc="0C50D5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77FE1CB3"/>
    <w:multiLevelType w:val="multilevel"/>
    <w:tmpl w:val="19C60FBC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8" w15:restartNumberingAfterBreak="0">
    <w:nsid w:val="78A94A5C"/>
    <w:multiLevelType w:val="hybridMultilevel"/>
    <w:tmpl w:val="FCB8EA6C"/>
    <w:lvl w:ilvl="0" w:tplc="F7D89DC2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871E24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23"/>
  </w:num>
  <w:num w:numId="2">
    <w:abstractNumId w:val="14"/>
  </w:num>
  <w:num w:numId="3">
    <w:abstractNumId w:val="21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"/>
  </w:num>
  <w:num w:numId="11">
    <w:abstractNumId w:val="22"/>
  </w:num>
  <w:num w:numId="12">
    <w:abstractNumId w:val="29"/>
  </w:num>
  <w:num w:numId="13">
    <w:abstractNumId w:val="6"/>
  </w:num>
  <w:num w:numId="14">
    <w:abstractNumId w:val="25"/>
  </w:num>
  <w:num w:numId="15">
    <w:abstractNumId w:val="28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8"/>
  </w:num>
  <w:num w:numId="19">
    <w:abstractNumId w:val="26"/>
  </w:num>
  <w:num w:numId="20">
    <w:abstractNumId w:val="9"/>
  </w:num>
  <w:num w:numId="21">
    <w:abstractNumId w:val="13"/>
  </w:num>
  <w:num w:numId="22">
    <w:abstractNumId w:val="18"/>
  </w:num>
  <w:num w:numId="23">
    <w:abstractNumId w:val="24"/>
  </w:num>
  <w:num w:numId="24">
    <w:abstractNumId w:val="12"/>
  </w:num>
  <w:num w:numId="25">
    <w:abstractNumId w:val="27"/>
  </w:num>
  <w:num w:numId="26">
    <w:abstractNumId w:val="3"/>
  </w:num>
  <w:num w:numId="27">
    <w:abstractNumId w:val="2"/>
  </w:num>
  <w:num w:numId="28">
    <w:abstractNumId w:val="4"/>
  </w:num>
  <w:num w:numId="29">
    <w:abstractNumId w:val="16"/>
  </w:num>
  <w:num w:numId="3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FF6"/>
    <w:rsid w:val="00000413"/>
    <w:rsid w:val="0000049F"/>
    <w:rsid w:val="00002220"/>
    <w:rsid w:val="00002563"/>
    <w:rsid w:val="0000327C"/>
    <w:rsid w:val="00004E1E"/>
    <w:rsid w:val="00011115"/>
    <w:rsid w:val="0001176A"/>
    <w:rsid w:val="000133A3"/>
    <w:rsid w:val="00013FFD"/>
    <w:rsid w:val="0001475D"/>
    <w:rsid w:val="00016915"/>
    <w:rsid w:val="00017062"/>
    <w:rsid w:val="00017096"/>
    <w:rsid w:val="00022934"/>
    <w:rsid w:val="000261E2"/>
    <w:rsid w:val="00032E17"/>
    <w:rsid w:val="00033096"/>
    <w:rsid w:val="00033B0B"/>
    <w:rsid w:val="00034E1E"/>
    <w:rsid w:val="000370B4"/>
    <w:rsid w:val="00041017"/>
    <w:rsid w:val="000432C2"/>
    <w:rsid w:val="000445CD"/>
    <w:rsid w:val="00044CE6"/>
    <w:rsid w:val="00045D44"/>
    <w:rsid w:val="00045E6C"/>
    <w:rsid w:val="00047964"/>
    <w:rsid w:val="000500B4"/>
    <w:rsid w:val="00054592"/>
    <w:rsid w:val="00057DB2"/>
    <w:rsid w:val="00062F86"/>
    <w:rsid w:val="000662BB"/>
    <w:rsid w:val="0006769B"/>
    <w:rsid w:val="00067F91"/>
    <w:rsid w:val="0007154B"/>
    <w:rsid w:val="0007559C"/>
    <w:rsid w:val="00077412"/>
    <w:rsid w:val="00077517"/>
    <w:rsid w:val="000813EC"/>
    <w:rsid w:val="0008199B"/>
    <w:rsid w:val="000828E6"/>
    <w:rsid w:val="00090167"/>
    <w:rsid w:val="0009021F"/>
    <w:rsid w:val="00090884"/>
    <w:rsid w:val="000938C6"/>
    <w:rsid w:val="00094EFF"/>
    <w:rsid w:val="000959BC"/>
    <w:rsid w:val="00096DB0"/>
    <w:rsid w:val="00097D8B"/>
    <w:rsid w:val="000A0D95"/>
    <w:rsid w:val="000A0F57"/>
    <w:rsid w:val="000A1032"/>
    <w:rsid w:val="000A12F7"/>
    <w:rsid w:val="000A1749"/>
    <w:rsid w:val="000A3342"/>
    <w:rsid w:val="000A3CF6"/>
    <w:rsid w:val="000B3047"/>
    <w:rsid w:val="000B32CE"/>
    <w:rsid w:val="000B3A06"/>
    <w:rsid w:val="000B55CD"/>
    <w:rsid w:val="000B5621"/>
    <w:rsid w:val="000B6CF3"/>
    <w:rsid w:val="000C2583"/>
    <w:rsid w:val="000C38F1"/>
    <w:rsid w:val="000C4D27"/>
    <w:rsid w:val="000C4DE5"/>
    <w:rsid w:val="000C514B"/>
    <w:rsid w:val="000D47DD"/>
    <w:rsid w:val="000D4CD0"/>
    <w:rsid w:val="000D58CE"/>
    <w:rsid w:val="000D6704"/>
    <w:rsid w:val="000E08CF"/>
    <w:rsid w:val="000E115D"/>
    <w:rsid w:val="000E5451"/>
    <w:rsid w:val="000E6690"/>
    <w:rsid w:val="000E78FD"/>
    <w:rsid w:val="000F23AA"/>
    <w:rsid w:val="000F4B89"/>
    <w:rsid w:val="000F5811"/>
    <w:rsid w:val="0010143D"/>
    <w:rsid w:val="00102242"/>
    <w:rsid w:val="0010260E"/>
    <w:rsid w:val="00103187"/>
    <w:rsid w:val="00104FE4"/>
    <w:rsid w:val="00105075"/>
    <w:rsid w:val="00106D35"/>
    <w:rsid w:val="0011013B"/>
    <w:rsid w:val="00112150"/>
    <w:rsid w:val="00112769"/>
    <w:rsid w:val="00117EBA"/>
    <w:rsid w:val="0013031B"/>
    <w:rsid w:val="0013116F"/>
    <w:rsid w:val="001318C4"/>
    <w:rsid w:val="00133883"/>
    <w:rsid w:val="00133D07"/>
    <w:rsid w:val="001361A2"/>
    <w:rsid w:val="001415B1"/>
    <w:rsid w:val="00144B61"/>
    <w:rsid w:val="00144BBD"/>
    <w:rsid w:val="00145912"/>
    <w:rsid w:val="00146250"/>
    <w:rsid w:val="00146AAD"/>
    <w:rsid w:val="00146B7A"/>
    <w:rsid w:val="0014750D"/>
    <w:rsid w:val="00147E5C"/>
    <w:rsid w:val="0015115F"/>
    <w:rsid w:val="00151BF7"/>
    <w:rsid w:val="00152A0A"/>
    <w:rsid w:val="0015357B"/>
    <w:rsid w:val="00154679"/>
    <w:rsid w:val="0015472D"/>
    <w:rsid w:val="00154F5A"/>
    <w:rsid w:val="00155E0A"/>
    <w:rsid w:val="00156607"/>
    <w:rsid w:val="00157BDC"/>
    <w:rsid w:val="00160CB6"/>
    <w:rsid w:val="00162257"/>
    <w:rsid w:val="00162A51"/>
    <w:rsid w:val="0016344C"/>
    <w:rsid w:val="00163710"/>
    <w:rsid w:val="001643BD"/>
    <w:rsid w:val="0016587A"/>
    <w:rsid w:val="00167653"/>
    <w:rsid w:val="00167B48"/>
    <w:rsid w:val="001701E3"/>
    <w:rsid w:val="00170D0A"/>
    <w:rsid w:val="0017139D"/>
    <w:rsid w:val="00171A36"/>
    <w:rsid w:val="001721CA"/>
    <w:rsid w:val="0017249E"/>
    <w:rsid w:val="00174EFC"/>
    <w:rsid w:val="00175351"/>
    <w:rsid w:val="00175786"/>
    <w:rsid w:val="00177A6F"/>
    <w:rsid w:val="00180313"/>
    <w:rsid w:val="001861A0"/>
    <w:rsid w:val="001902BE"/>
    <w:rsid w:val="001915D3"/>
    <w:rsid w:val="00191C0B"/>
    <w:rsid w:val="00191F22"/>
    <w:rsid w:val="00192B5F"/>
    <w:rsid w:val="001935E4"/>
    <w:rsid w:val="00196BF7"/>
    <w:rsid w:val="001970F5"/>
    <w:rsid w:val="001A0D6A"/>
    <w:rsid w:val="001A12F4"/>
    <w:rsid w:val="001A1F12"/>
    <w:rsid w:val="001A2B3F"/>
    <w:rsid w:val="001A34B7"/>
    <w:rsid w:val="001A44D0"/>
    <w:rsid w:val="001A4601"/>
    <w:rsid w:val="001A47A5"/>
    <w:rsid w:val="001A5A71"/>
    <w:rsid w:val="001A61CA"/>
    <w:rsid w:val="001A7364"/>
    <w:rsid w:val="001B078C"/>
    <w:rsid w:val="001B19C0"/>
    <w:rsid w:val="001B3049"/>
    <w:rsid w:val="001B3F66"/>
    <w:rsid w:val="001B78AB"/>
    <w:rsid w:val="001C000F"/>
    <w:rsid w:val="001C12C1"/>
    <w:rsid w:val="001C1A01"/>
    <w:rsid w:val="001C280D"/>
    <w:rsid w:val="001C340F"/>
    <w:rsid w:val="001C4A7E"/>
    <w:rsid w:val="001D4AFD"/>
    <w:rsid w:val="001D5C58"/>
    <w:rsid w:val="001D60E0"/>
    <w:rsid w:val="001D68B8"/>
    <w:rsid w:val="001D7262"/>
    <w:rsid w:val="001D7302"/>
    <w:rsid w:val="001D7AD4"/>
    <w:rsid w:val="001D7EC7"/>
    <w:rsid w:val="001E2C7F"/>
    <w:rsid w:val="001E3487"/>
    <w:rsid w:val="001E3E29"/>
    <w:rsid w:val="001E4158"/>
    <w:rsid w:val="001E477F"/>
    <w:rsid w:val="001E4F69"/>
    <w:rsid w:val="001E6B1A"/>
    <w:rsid w:val="001E6D24"/>
    <w:rsid w:val="001E6DA6"/>
    <w:rsid w:val="001E7EA3"/>
    <w:rsid w:val="001F0D4D"/>
    <w:rsid w:val="001F4116"/>
    <w:rsid w:val="001F5996"/>
    <w:rsid w:val="001F5A6E"/>
    <w:rsid w:val="001F6CAD"/>
    <w:rsid w:val="001F6FCD"/>
    <w:rsid w:val="001F7388"/>
    <w:rsid w:val="002014DD"/>
    <w:rsid w:val="00202D32"/>
    <w:rsid w:val="002030DE"/>
    <w:rsid w:val="00206073"/>
    <w:rsid w:val="00207B7A"/>
    <w:rsid w:val="00210923"/>
    <w:rsid w:val="00212F50"/>
    <w:rsid w:val="00215353"/>
    <w:rsid w:val="00215DBF"/>
    <w:rsid w:val="00216569"/>
    <w:rsid w:val="0021723A"/>
    <w:rsid w:val="00217813"/>
    <w:rsid w:val="002253E2"/>
    <w:rsid w:val="002262F8"/>
    <w:rsid w:val="00226D68"/>
    <w:rsid w:val="00230A6A"/>
    <w:rsid w:val="00231E9D"/>
    <w:rsid w:val="00233050"/>
    <w:rsid w:val="00234610"/>
    <w:rsid w:val="00235283"/>
    <w:rsid w:val="00236509"/>
    <w:rsid w:val="00240C8B"/>
    <w:rsid w:val="002426B2"/>
    <w:rsid w:val="002427B6"/>
    <w:rsid w:val="0024352F"/>
    <w:rsid w:val="00245E79"/>
    <w:rsid w:val="00247078"/>
    <w:rsid w:val="00247E35"/>
    <w:rsid w:val="00253872"/>
    <w:rsid w:val="00254F44"/>
    <w:rsid w:val="00255E60"/>
    <w:rsid w:val="00257451"/>
    <w:rsid w:val="00257BFD"/>
    <w:rsid w:val="00261469"/>
    <w:rsid w:val="00262F39"/>
    <w:rsid w:val="0026678D"/>
    <w:rsid w:val="0027052E"/>
    <w:rsid w:val="0027154B"/>
    <w:rsid w:val="002746DA"/>
    <w:rsid w:val="00274E72"/>
    <w:rsid w:val="00275C69"/>
    <w:rsid w:val="0027655E"/>
    <w:rsid w:val="0027787C"/>
    <w:rsid w:val="002810A0"/>
    <w:rsid w:val="002813C2"/>
    <w:rsid w:val="00282C5D"/>
    <w:rsid w:val="00283B5E"/>
    <w:rsid w:val="00284B45"/>
    <w:rsid w:val="00285632"/>
    <w:rsid w:val="00290753"/>
    <w:rsid w:val="00291470"/>
    <w:rsid w:val="002915D9"/>
    <w:rsid w:val="00293315"/>
    <w:rsid w:val="0029387A"/>
    <w:rsid w:val="00293B96"/>
    <w:rsid w:val="00294617"/>
    <w:rsid w:val="00294785"/>
    <w:rsid w:val="00294A18"/>
    <w:rsid w:val="002953B5"/>
    <w:rsid w:val="00295767"/>
    <w:rsid w:val="0029627E"/>
    <w:rsid w:val="002A03B9"/>
    <w:rsid w:val="002A1272"/>
    <w:rsid w:val="002A2037"/>
    <w:rsid w:val="002A2359"/>
    <w:rsid w:val="002A26F4"/>
    <w:rsid w:val="002A3F19"/>
    <w:rsid w:val="002A3FFF"/>
    <w:rsid w:val="002A533C"/>
    <w:rsid w:val="002A545A"/>
    <w:rsid w:val="002A7972"/>
    <w:rsid w:val="002A7C01"/>
    <w:rsid w:val="002B0585"/>
    <w:rsid w:val="002B1409"/>
    <w:rsid w:val="002B1AAB"/>
    <w:rsid w:val="002B2199"/>
    <w:rsid w:val="002B40FB"/>
    <w:rsid w:val="002B6CA3"/>
    <w:rsid w:val="002B7F89"/>
    <w:rsid w:val="002C0258"/>
    <w:rsid w:val="002C07FA"/>
    <w:rsid w:val="002C14E1"/>
    <w:rsid w:val="002C4917"/>
    <w:rsid w:val="002C4ACF"/>
    <w:rsid w:val="002C5F37"/>
    <w:rsid w:val="002C6E29"/>
    <w:rsid w:val="002C771A"/>
    <w:rsid w:val="002D1ECD"/>
    <w:rsid w:val="002D415C"/>
    <w:rsid w:val="002D487B"/>
    <w:rsid w:val="002D5A6E"/>
    <w:rsid w:val="002D65E5"/>
    <w:rsid w:val="002E11F9"/>
    <w:rsid w:val="002E2E9E"/>
    <w:rsid w:val="002E33A1"/>
    <w:rsid w:val="002E35D4"/>
    <w:rsid w:val="002E422D"/>
    <w:rsid w:val="002E59FA"/>
    <w:rsid w:val="002E5B20"/>
    <w:rsid w:val="002E6110"/>
    <w:rsid w:val="002F07C9"/>
    <w:rsid w:val="002F0F08"/>
    <w:rsid w:val="002F1524"/>
    <w:rsid w:val="002F15D6"/>
    <w:rsid w:val="002F2314"/>
    <w:rsid w:val="002F396C"/>
    <w:rsid w:val="00301F83"/>
    <w:rsid w:val="003024D3"/>
    <w:rsid w:val="00303D82"/>
    <w:rsid w:val="003044DA"/>
    <w:rsid w:val="00304B6F"/>
    <w:rsid w:val="0030643D"/>
    <w:rsid w:val="00306B82"/>
    <w:rsid w:val="003102FE"/>
    <w:rsid w:val="0031119A"/>
    <w:rsid w:val="003131EF"/>
    <w:rsid w:val="00314957"/>
    <w:rsid w:val="00316A79"/>
    <w:rsid w:val="003171F3"/>
    <w:rsid w:val="00320337"/>
    <w:rsid w:val="00320876"/>
    <w:rsid w:val="00323432"/>
    <w:rsid w:val="003237D0"/>
    <w:rsid w:val="00324517"/>
    <w:rsid w:val="00325C27"/>
    <w:rsid w:val="00326D2B"/>
    <w:rsid w:val="003270AE"/>
    <w:rsid w:val="0033065A"/>
    <w:rsid w:val="003326CC"/>
    <w:rsid w:val="00333EA7"/>
    <w:rsid w:val="00334207"/>
    <w:rsid w:val="003348BE"/>
    <w:rsid w:val="00334B4A"/>
    <w:rsid w:val="003370B7"/>
    <w:rsid w:val="003376E4"/>
    <w:rsid w:val="0034099B"/>
    <w:rsid w:val="00340DAE"/>
    <w:rsid w:val="00343B46"/>
    <w:rsid w:val="00347713"/>
    <w:rsid w:val="0035357E"/>
    <w:rsid w:val="00353F57"/>
    <w:rsid w:val="00353FB4"/>
    <w:rsid w:val="00356D1C"/>
    <w:rsid w:val="00357706"/>
    <w:rsid w:val="00363629"/>
    <w:rsid w:val="00364914"/>
    <w:rsid w:val="0036639F"/>
    <w:rsid w:val="00372D3F"/>
    <w:rsid w:val="0037343C"/>
    <w:rsid w:val="00376127"/>
    <w:rsid w:val="00376472"/>
    <w:rsid w:val="00377CC6"/>
    <w:rsid w:val="003816B4"/>
    <w:rsid w:val="00381FCC"/>
    <w:rsid w:val="0038220E"/>
    <w:rsid w:val="00382C9E"/>
    <w:rsid w:val="003830D6"/>
    <w:rsid w:val="00383CBC"/>
    <w:rsid w:val="00385F6A"/>
    <w:rsid w:val="00386013"/>
    <w:rsid w:val="0039092E"/>
    <w:rsid w:val="003915D2"/>
    <w:rsid w:val="00393078"/>
    <w:rsid w:val="0039487C"/>
    <w:rsid w:val="00395480"/>
    <w:rsid w:val="00395574"/>
    <w:rsid w:val="003A065C"/>
    <w:rsid w:val="003A1C95"/>
    <w:rsid w:val="003A342F"/>
    <w:rsid w:val="003A5665"/>
    <w:rsid w:val="003A5D96"/>
    <w:rsid w:val="003A5DEE"/>
    <w:rsid w:val="003A5F98"/>
    <w:rsid w:val="003B1785"/>
    <w:rsid w:val="003B1D5D"/>
    <w:rsid w:val="003B4685"/>
    <w:rsid w:val="003B75D0"/>
    <w:rsid w:val="003B7871"/>
    <w:rsid w:val="003B79AC"/>
    <w:rsid w:val="003C0440"/>
    <w:rsid w:val="003C0F08"/>
    <w:rsid w:val="003C105F"/>
    <w:rsid w:val="003C1335"/>
    <w:rsid w:val="003C17F7"/>
    <w:rsid w:val="003C2514"/>
    <w:rsid w:val="003D0C1B"/>
    <w:rsid w:val="003D18A4"/>
    <w:rsid w:val="003D200C"/>
    <w:rsid w:val="003D225B"/>
    <w:rsid w:val="003D4AE6"/>
    <w:rsid w:val="003D51C8"/>
    <w:rsid w:val="003D6346"/>
    <w:rsid w:val="003D6EEB"/>
    <w:rsid w:val="003D6FA7"/>
    <w:rsid w:val="003E4E9E"/>
    <w:rsid w:val="003E748E"/>
    <w:rsid w:val="003E74B0"/>
    <w:rsid w:val="003F071F"/>
    <w:rsid w:val="003F1E84"/>
    <w:rsid w:val="003F266C"/>
    <w:rsid w:val="003F52EC"/>
    <w:rsid w:val="003F57F5"/>
    <w:rsid w:val="003F7660"/>
    <w:rsid w:val="003F7FE0"/>
    <w:rsid w:val="00400A42"/>
    <w:rsid w:val="004014D7"/>
    <w:rsid w:val="00402C63"/>
    <w:rsid w:val="0040353D"/>
    <w:rsid w:val="00405788"/>
    <w:rsid w:val="00410B7B"/>
    <w:rsid w:val="004122FB"/>
    <w:rsid w:val="00413C66"/>
    <w:rsid w:val="00415BD1"/>
    <w:rsid w:val="00416A61"/>
    <w:rsid w:val="00420AD2"/>
    <w:rsid w:val="004233ED"/>
    <w:rsid w:val="00424103"/>
    <w:rsid w:val="004244E1"/>
    <w:rsid w:val="004301F3"/>
    <w:rsid w:val="004312AB"/>
    <w:rsid w:val="004315EB"/>
    <w:rsid w:val="00432287"/>
    <w:rsid w:val="00432CB7"/>
    <w:rsid w:val="004330FA"/>
    <w:rsid w:val="00433192"/>
    <w:rsid w:val="00433599"/>
    <w:rsid w:val="004340A8"/>
    <w:rsid w:val="00437312"/>
    <w:rsid w:val="00437E2D"/>
    <w:rsid w:val="00440540"/>
    <w:rsid w:val="00441112"/>
    <w:rsid w:val="0044460B"/>
    <w:rsid w:val="00446708"/>
    <w:rsid w:val="00446E9A"/>
    <w:rsid w:val="0044726B"/>
    <w:rsid w:val="0044769E"/>
    <w:rsid w:val="00450AB5"/>
    <w:rsid w:val="00454649"/>
    <w:rsid w:val="0045547D"/>
    <w:rsid w:val="00455807"/>
    <w:rsid w:val="00455EFE"/>
    <w:rsid w:val="00456AA8"/>
    <w:rsid w:val="0045730C"/>
    <w:rsid w:val="00460F87"/>
    <w:rsid w:val="00461A37"/>
    <w:rsid w:val="00462A53"/>
    <w:rsid w:val="004633B6"/>
    <w:rsid w:val="004658F6"/>
    <w:rsid w:val="00470ECD"/>
    <w:rsid w:val="0047134E"/>
    <w:rsid w:val="004720C1"/>
    <w:rsid w:val="00472565"/>
    <w:rsid w:val="00472CD0"/>
    <w:rsid w:val="004733AC"/>
    <w:rsid w:val="00473B4E"/>
    <w:rsid w:val="00474702"/>
    <w:rsid w:val="004756BE"/>
    <w:rsid w:val="00475AE3"/>
    <w:rsid w:val="00477BD3"/>
    <w:rsid w:val="00477DF0"/>
    <w:rsid w:val="0048005B"/>
    <w:rsid w:val="004817EA"/>
    <w:rsid w:val="00482433"/>
    <w:rsid w:val="00483D8B"/>
    <w:rsid w:val="00483EFE"/>
    <w:rsid w:val="0048454E"/>
    <w:rsid w:val="00485B4E"/>
    <w:rsid w:val="0048797D"/>
    <w:rsid w:val="004904F0"/>
    <w:rsid w:val="004917EC"/>
    <w:rsid w:val="00494895"/>
    <w:rsid w:val="00495E5C"/>
    <w:rsid w:val="00495E8A"/>
    <w:rsid w:val="004971F7"/>
    <w:rsid w:val="00497DEC"/>
    <w:rsid w:val="004A3DAC"/>
    <w:rsid w:val="004A6241"/>
    <w:rsid w:val="004A73BF"/>
    <w:rsid w:val="004B0DC6"/>
    <w:rsid w:val="004B16CB"/>
    <w:rsid w:val="004B2E57"/>
    <w:rsid w:val="004B372B"/>
    <w:rsid w:val="004B5405"/>
    <w:rsid w:val="004B54E0"/>
    <w:rsid w:val="004B68B4"/>
    <w:rsid w:val="004B6A5C"/>
    <w:rsid w:val="004B7D8B"/>
    <w:rsid w:val="004C3037"/>
    <w:rsid w:val="004C3E20"/>
    <w:rsid w:val="004C5F4F"/>
    <w:rsid w:val="004C7E9E"/>
    <w:rsid w:val="004D57B6"/>
    <w:rsid w:val="004D7C9B"/>
    <w:rsid w:val="004E1712"/>
    <w:rsid w:val="004E1911"/>
    <w:rsid w:val="004E3BD4"/>
    <w:rsid w:val="004E439A"/>
    <w:rsid w:val="004E4920"/>
    <w:rsid w:val="004E591C"/>
    <w:rsid w:val="004E63D1"/>
    <w:rsid w:val="004E6B88"/>
    <w:rsid w:val="004F119F"/>
    <w:rsid w:val="004F3A47"/>
    <w:rsid w:val="004F6BC5"/>
    <w:rsid w:val="00501D1F"/>
    <w:rsid w:val="005030FB"/>
    <w:rsid w:val="00504141"/>
    <w:rsid w:val="005051B3"/>
    <w:rsid w:val="00505250"/>
    <w:rsid w:val="005063A8"/>
    <w:rsid w:val="00510888"/>
    <w:rsid w:val="00514068"/>
    <w:rsid w:val="00520D00"/>
    <w:rsid w:val="00521302"/>
    <w:rsid w:val="005225DA"/>
    <w:rsid w:val="00522860"/>
    <w:rsid w:val="00522E01"/>
    <w:rsid w:val="0052515E"/>
    <w:rsid w:val="00525809"/>
    <w:rsid w:val="005262FC"/>
    <w:rsid w:val="00526CBC"/>
    <w:rsid w:val="005320DA"/>
    <w:rsid w:val="00533125"/>
    <w:rsid w:val="00537579"/>
    <w:rsid w:val="00537FEB"/>
    <w:rsid w:val="0054026F"/>
    <w:rsid w:val="00540DCE"/>
    <w:rsid w:val="005420BC"/>
    <w:rsid w:val="00542B82"/>
    <w:rsid w:val="00542C4A"/>
    <w:rsid w:val="00543345"/>
    <w:rsid w:val="00547388"/>
    <w:rsid w:val="005474AA"/>
    <w:rsid w:val="0054754A"/>
    <w:rsid w:val="00550C16"/>
    <w:rsid w:val="005542E0"/>
    <w:rsid w:val="005542FE"/>
    <w:rsid w:val="005551A4"/>
    <w:rsid w:val="005566C9"/>
    <w:rsid w:val="0055786F"/>
    <w:rsid w:val="005602DE"/>
    <w:rsid w:val="005621E7"/>
    <w:rsid w:val="005628B6"/>
    <w:rsid w:val="00564BEA"/>
    <w:rsid w:val="0056597C"/>
    <w:rsid w:val="00566566"/>
    <w:rsid w:val="005739A6"/>
    <w:rsid w:val="00575809"/>
    <w:rsid w:val="005762D2"/>
    <w:rsid w:val="005803F0"/>
    <w:rsid w:val="005820F8"/>
    <w:rsid w:val="0058472C"/>
    <w:rsid w:val="00585940"/>
    <w:rsid w:val="005916B1"/>
    <w:rsid w:val="0059273B"/>
    <w:rsid w:val="005945E3"/>
    <w:rsid w:val="0059599F"/>
    <w:rsid w:val="00596F24"/>
    <w:rsid w:val="0059716C"/>
    <w:rsid w:val="005A0908"/>
    <w:rsid w:val="005A3BCC"/>
    <w:rsid w:val="005A4855"/>
    <w:rsid w:val="005A73B8"/>
    <w:rsid w:val="005B0BA9"/>
    <w:rsid w:val="005B3178"/>
    <w:rsid w:val="005B3DEA"/>
    <w:rsid w:val="005B6744"/>
    <w:rsid w:val="005B77F3"/>
    <w:rsid w:val="005B7959"/>
    <w:rsid w:val="005C08DE"/>
    <w:rsid w:val="005C13C3"/>
    <w:rsid w:val="005C20C1"/>
    <w:rsid w:val="005C5A54"/>
    <w:rsid w:val="005C6B11"/>
    <w:rsid w:val="005C7CCB"/>
    <w:rsid w:val="005C7DE1"/>
    <w:rsid w:val="005D078C"/>
    <w:rsid w:val="005D1A21"/>
    <w:rsid w:val="005D1B78"/>
    <w:rsid w:val="005D28B0"/>
    <w:rsid w:val="005D2AED"/>
    <w:rsid w:val="005D3EB3"/>
    <w:rsid w:val="005D45F8"/>
    <w:rsid w:val="005D4F64"/>
    <w:rsid w:val="005D5C02"/>
    <w:rsid w:val="005D66B5"/>
    <w:rsid w:val="005D70E5"/>
    <w:rsid w:val="005E1098"/>
    <w:rsid w:val="005E1AF6"/>
    <w:rsid w:val="005E23F9"/>
    <w:rsid w:val="005E37FD"/>
    <w:rsid w:val="005E5AD2"/>
    <w:rsid w:val="005E6896"/>
    <w:rsid w:val="005E7300"/>
    <w:rsid w:val="005F1DD1"/>
    <w:rsid w:val="005F5508"/>
    <w:rsid w:val="005F5E6D"/>
    <w:rsid w:val="005F6A1A"/>
    <w:rsid w:val="005F6BF4"/>
    <w:rsid w:val="005F788D"/>
    <w:rsid w:val="005F78E3"/>
    <w:rsid w:val="006037E5"/>
    <w:rsid w:val="006038DA"/>
    <w:rsid w:val="00604718"/>
    <w:rsid w:val="00604F10"/>
    <w:rsid w:val="00605411"/>
    <w:rsid w:val="006054B3"/>
    <w:rsid w:val="00606032"/>
    <w:rsid w:val="006061A8"/>
    <w:rsid w:val="00606D8A"/>
    <w:rsid w:val="0061146C"/>
    <w:rsid w:val="00612A7B"/>
    <w:rsid w:val="00615033"/>
    <w:rsid w:val="006153F3"/>
    <w:rsid w:val="00615C16"/>
    <w:rsid w:val="006162CB"/>
    <w:rsid w:val="006167CB"/>
    <w:rsid w:val="00616819"/>
    <w:rsid w:val="006216B7"/>
    <w:rsid w:val="00623FFB"/>
    <w:rsid w:val="00624E98"/>
    <w:rsid w:val="006251D4"/>
    <w:rsid w:val="006260D2"/>
    <w:rsid w:val="006264BC"/>
    <w:rsid w:val="00631ABA"/>
    <w:rsid w:val="0063248E"/>
    <w:rsid w:val="00632C10"/>
    <w:rsid w:val="00633A62"/>
    <w:rsid w:val="00633AF1"/>
    <w:rsid w:val="00634F6C"/>
    <w:rsid w:val="0063604A"/>
    <w:rsid w:val="00637D9F"/>
    <w:rsid w:val="006417B6"/>
    <w:rsid w:val="00643532"/>
    <w:rsid w:val="00650F45"/>
    <w:rsid w:val="00651381"/>
    <w:rsid w:val="0065224A"/>
    <w:rsid w:val="006522C0"/>
    <w:rsid w:val="00652976"/>
    <w:rsid w:val="00654341"/>
    <w:rsid w:val="00655AB5"/>
    <w:rsid w:val="00655C61"/>
    <w:rsid w:val="006577B2"/>
    <w:rsid w:val="00657C6F"/>
    <w:rsid w:val="00661B36"/>
    <w:rsid w:val="00662F35"/>
    <w:rsid w:val="00664A93"/>
    <w:rsid w:val="00664BDB"/>
    <w:rsid w:val="00665611"/>
    <w:rsid w:val="00666798"/>
    <w:rsid w:val="006702A4"/>
    <w:rsid w:val="0067131A"/>
    <w:rsid w:val="00673B01"/>
    <w:rsid w:val="006744C6"/>
    <w:rsid w:val="00675AA9"/>
    <w:rsid w:val="006766A6"/>
    <w:rsid w:val="00677C11"/>
    <w:rsid w:val="00681CD7"/>
    <w:rsid w:val="00683B78"/>
    <w:rsid w:val="00684BC0"/>
    <w:rsid w:val="00687324"/>
    <w:rsid w:val="00694B66"/>
    <w:rsid w:val="00695209"/>
    <w:rsid w:val="006A0B5A"/>
    <w:rsid w:val="006A11D1"/>
    <w:rsid w:val="006A18E3"/>
    <w:rsid w:val="006A2083"/>
    <w:rsid w:val="006A3B5A"/>
    <w:rsid w:val="006A3D81"/>
    <w:rsid w:val="006A52A2"/>
    <w:rsid w:val="006A599E"/>
    <w:rsid w:val="006A7218"/>
    <w:rsid w:val="006B37CC"/>
    <w:rsid w:val="006B675D"/>
    <w:rsid w:val="006B6CDA"/>
    <w:rsid w:val="006B6F96"/>
    <w:rsid w:val="006C0CB1"/>
    <w:rsid w:val="006C3E1A"/>
    <w:rsid w:val="006C41D6"/>
    <w:rsid w:val="006C4467"/>
    <w:rsid w:val="006C4500"/>
    <w:rsid w:val="006C4C5A"/>
    <w:rsid w:val="006C5BB9"/>
    <w:rsid w:val="006C780E"/>
    <w:rsid w:val="006C7FBA"/>
    <w:rsid w:val="006D006B"/>
    <w:rsid w:val="006D0F51"/>
    <w:rsid w:val="006D16EF"/>
    <w:rsid w:val="006D1E31"/>
    <w:rsid w:val="006D3129"/>
    <w:rsid w:val="006D4324"/>
    <w:rsid w:val="006D5A02"/>
    <w:rsid w:val="006D5C8F"/>
    <w:rsid w:val="006D6509"/>
    <w:rsid w:val="006D6D8A"/>
    <w:rsid w:val="006D778B"/>
    <w:rsid w:val="006F0F29"/>
    <w:rsid w:val="006F3EB0"/>
    <w:rsid w:val="006F434B"/>
    <w:rsid w:val="006F4F53"/>
    <w:rsid w:val="006F5E7A"/>
    <w:rsid w:val="006F6DAE"/>
    <w:rsid w:val="006F756A"/>
    <w:rsid w:val="00703143"/>
    <w:rsid w:val="00703221"/>
    <w:rsid w:val="00703999"/>
    <w:rsid w:val="00705207"/>
    <w:rsid w:val="00712396"/>
    <w:rsid w:val="007127A2"/>
    <w:rsid w:val="00713244"/>
    <w:rsid w:val="00715446"/>
    <w:rsid w:val="0071641B"/>
    <w:rsid w:val="0071765D"/>
    <w:rsid w:val="00720660"/>
    <w:rsid w:val="00723411"/>
    <w:rsid w:val="007246DC"/>
    <w:rsid w:val="007268EA"/>
    <w:rsid w:val="00727773"/>
    <w:rsid w:val="00727F75"/>
    <w:rsid w:val="00732BC8"/>
    <w:rsid w:val="0073302E"/>
    <w:rsid w:val="007355B3"/>
    <w:rsid w:val="0073629A"/>
    <w:rsid w:val="007378DC"/>
    <w:rsid w:val="00737D72"/>
    <w:rsid w:val="00740280"/>
    <w:rsid w:val="00741318"/>
    <w:rsid w:val="00741B11"/>
    <w:rsid w:val="00741FCE"/>
    <w:rsid w:val="00744602"/>
    <w:rsid w:val="00746881"/>
    <w:rsid w:val="00747F2B"/>
    <w:rsid w:val="007515E5"/>
    <w:rsid w:val="007531A0"/>
    <w:rsid w:val="007538EC"/>
    <w:rsid w:val="00753DAA"/>
    <w:rsid w:val="00755677"/>
    <w:rsid w:val="007558B5"/>
    <w:rsid w:val="00755D4B"/>
    <w:rsid w:val="0075647F"/>
    <w:rsid w:val="007565FD"/>
    <w:rsid w:val="00756E61"/>
    <w:rsid w:val="0075735E"/>
    <w:rsid w:val="00761770"/>
    <w:rsid w:val="00762A58"/>
    <w:rsid w:val="00764EA2"/>
    <w:rsid w:val="0076532E"/>
    <w:rsid w:val="00765C62"/>
    <w:rsid w:val="00765ED9"/>
    <w:rsid w:val="00772250"/>
    <w:rsid w:val="00773D1A"/>
    <w:rsid w:val="00773D99"/>
    <w:rsid w:val="00774BC7"/>
    <w:rsid w:val="00775039"/>
    <w:rsid w:val="00775E6D"/>
    <w:rsid w:val="00785EA6"/>
    <w:rsid w:val="007861E6"/>
    <w:rsid w:val="00791F80"/>
    <w:rsid w:val="00796B39"/>
    <w:rsid w:val="007A335F"/>
    <w:rsid w:val="007B1DC2"/>
    <w:rsid w:val="007B205A"/>
    <w:rsid w:val="007B235C"/>
    <w:rsid w:val="007B2524"/>
    <w:rsid w:val="007B2F1F"/>
    <w:rsid w:val="007B3D7C"/>
    <w:rsid w:val="007B3ECB"/>
    <w:rsid w:val="007B41BF"/>
    <w:rsid w:val="007B49F9"/>
    <w:rsid w:val="007B5730"/>
    <w:rsid w:val="007B5812"/>
    <w:rsid w:val="007B60B3"/>
    <w:rsid w:val="007B704A"/>
    <w:rsid w:val="007C1D89"/>
    <w:rsid w:val="007C2A71"/>
    <w:rsid w:val="007C3815"/>
    <w:rsid w:val="007C4EDA"/>
    <w:rsid w:val="007C55AE"/>
    <w:rsid w:val="007C6E9F"/>
    <w:rsid w:val="007C72FF"/>
    <w:rsid w:val="007C73D2"/>
    <w:rsid w:val="007D040C"/>
    <w:rsid w:val="007D07AD"/>
    <w:rsid w:val="007D0821"/>
    <w:rsid w:val="007D08A3"/>
    <w:rsid w:val="007D0906"/>
    <w:rsid w:val="007D0A12"/>
    <w:rsid w:val="007D146C"/>
    <w:rsid w:val="007D416E"/>
    <w:rsid w:val="007D43D2"/>
    <w:rsid w:val="007D522E"/>
    <w:rsid w:val="007D63D4"/>
    <w:rsid w:val="007D7087"/>
    <w:rsid w:val="007D7186"/>
    <w:rsid w:val="007D72DE"/>
    <w:rsid w:val="007D76A3"/>
    <w:rsid w:val="007D79FA"/>
    <w:rsid w:val="007E32AF"/>
    <w:rsid w:val="007E3E13"/>
    <w:rsid w:val="007E44A9"/>
    <w:rsid w:val="007E517B"/>
    <w:rsid w:val="007E72DB"/>
    <w:rsid w:val="007E7E8F"/>
    <w:rsid w:val="007E7FA3"/>
    <w:rsid w:val="007F13E5"/>
    <w:rsid w:val="007F1A76"/>
    <w:rsid w:val="007F2305"/>
    <w:rsid w:val="007F3CE6"/>
    <w:rsid w:val="007F4BA3"/>
    <w:rsid w:val="007F67D5"/>
    <w:rsid w:val="00800FFF"/>
    <w:rsid w:val="008011FB"/>
    <w:rsid w:val="008020BD"/>
    <w:rsid w:val="00803E20"/>
    <w:rsid w:val="00803FC0"/>
    <w:rsid w:val="0080666A"/>
    <w:rsid w:val="008076F5"/>
    <w:rsid w:val="00810481"/>
    <w:rsid w:val="0081056C"/>
    <w:rsid w:val="008116DB"/>
    <w:rsid w:val="008123CC"/>
    <w:rsid w:val="008137B1"/>
    <w:rsid w:val="00815BF1"/>
    <w:rsid w:val="00816176"/>
    <w:rsid w:val="00816911"/>
    <w:rsid w:val="00821D5A"/>
    <w:rsid w:val="00821DD3"/>
    <w:rsid w:val="008239CB"/>
    <w:rsid w:val="00825934"/>
    <w:rsid w:val="00825A5C"/>
    <w:rsid w:val="00826A03"/>
    <w:rsid w:val="00826A40"/>
    <w:rsid w:val="00831A17"/>
    <w:rsid w:val="008325FA"/>
    <w:rsid w:val="00833454"/>
    <w:rsid w:val="00834EE1"/>
    <w:rsid w:val="00842090"/>
    <w:rsid w:val="00843FCE"/>
    <w:rsid w:val="00846F60"/>
    <w:rsid w:val="00846FEC"/>
    <w:rsid w:val="00847732"/>
    <w:rsid w:val="00850A42"/>
    <w:rsid w:val="00851DCC"/>
    <w:rsid w:val="00851DF6"/>
    <w:rsid w:val="0085426E"/>
    <w:rsid w:val="008562A6"/>
    <w:rsid w:val="00856936"/>
    <w:rsid w:val="00860859"/>
    <w:rsid w:val="00861652"/>
    <w:rsid w:val="00861A02"/>
    <w:rsid w:val="00865020"/>
    <w:rsid w:val="00866776"/>
    <w:rsid w:val="00871BB8"/>
    <w:rsid w:val="0087366E"/>
    <w:rsid w:val="008761EE"/>
    <w:rsid w:val="00877FCC"/>
    <w:rsid w:val="00880B83"/>
    <w:rsid w:val="00880F0A"/>
    <w:rsid w:val="008822C2"/>
    <w:rsid w:val="0088387C"/>
    <w:rsid w:val="008856F0"/>
    <w:rsid w:val="00891625"/>
    <w:rsid w:val="00891FA7"/>
    <w:rsid w:val="00892DDA"/>
    <w:rsid w:val="00893672"/>
    <w:rsid w:val="008A12F2"/>
    <w:rsid w:val="008A164A"/>
    <w:rsid w:val="008A2FE7"/>
    <w:rsid w:val="008A3D9C"/>
    <w:rsid w:val="008A3E34"/>
    <w:rsid w:val="008A5348"/>
    <w:rsid w:val="008A5951"/>
    <w:rsid w:val="008A5BBC"/>
    <w:rsid w:val="008B0151"/>
    <w:rsid w:val="008B3B2D"/>
    <w:rsid w:val="008B449C"/>
    <w:rsid w:val="008B5449"/>
    <w:rsid w:val="008C4C12"/>
    <w:rsid w:val="008C57D6"/>
    <w:rsid w:val="008C6C96"/>
    <w:rsid w:val="008C6CB3"/>
    <w:rsid w:val="008C71EA"/>
    <w:rsid w:val="008D0470"/>
    <w:rsid w:val="008D05AC"/>
    <w:rsid w:val="008D5105"/>
    <w:rsid w:val="008D5599"/>
    <w:rsid w:val="008D56E4"/>
    <w:rsid w:val="008D5E29"/>
    <w:rsid w:val="008E3AA4"/>
    <w:rsid w:val="008E690C"/>
    <w:rsid w:val="008E76A3"/>
    <w:rsid w:val="008E780D"/>
    <w:rsid w:val="008E7B64"/>
    <w:rsid w:val="008F0666"/>
    <w:rsid w:val="008F067E"/>
    <w:rsid w:val="008F157F"/>
    <w:rsid w:val="008F37DF"/>
    <w:rsid w:val="008F528A"/>
    <w:rsid w:val="008F7695"/>
    <w:rsid w:val="00900292"/>
    <w:rsid w:val="00902655"/>
    <w:rsid w:val="00907F85"/>
    <w:rsid w:val="00910E6F"/>
    <w:rsid w:val="009110D3"/>
    <w:rsid w:val="00911168"/>
    <w:rsid w:val="00912C0C"/>
    <w:rsid w:val="009134A0"/>
    <w:rsid w:val="009139B7"/>
    <w:rsid w:val="00915894"/>
    <w:rsid w:val="00915B70"/>
    <w:rsid w:val="00915F00"/>
    <w:rsid w:val="009173C3"/>
    <w:rsid w:val="00922DAE"/>
    <w:rsid w:val="00923536"/>
    <w:rsid w:val="00924F91"/>
    <w:rsid w:val="00926A82"/>
    <w:rsid w:val="009367F4"/>
    <w:rsid w:val="00937451"/>
    <w:rsid w:val="009433C9"/>
    <w:rsid w:val="00943D51"/>
    <w:rsid w:val="00946FBC"/>
    <w:rsid w:val="00946FDF"/>
    <w:rsid w:val="0094776F"/>
    <w:rsid w:val="00950FE7"/>
    <w:rsid w:val="00951346"/>
    <w:rsid w:val="00951FB9"/>
    <w:rsid w:val="00953169"/>
    <w:rsid w:val="00954216"/>
    <w:rsid w:val="009561A5"/>
    <w:rsid w:val="00956606"/>
    <w:rsid w:val="00960635"/>
    <w:rsid w:val="00961ADE"/>
    <w:rsid w:val="00962A1A"/>
    <w:rsid w:val="00963692"/>
    <w:rsid w:val="00964C7D"/>
    <w:rsid w:val="00964DB8"/>
    <w:rsid w:val="00966913"/>
    <w:rsid w:val="0097071B"/>
    <w:rsid w:val="00970C4D"/>
    <w:rsid w:val="00972059"/>
    <w:rsid w:val="00973095"/>
    <w:rsid w:val="00973E0C"/>
    <w:rsid w:val="0097510C"/>
    <w:rsid w:val="00975448"/>
    <w:rsid w:val="00975BA7"/>
    <w:rsid w:val="009768EA"/>
    <w:rsid w:val="009771A6"/>
    <w:rsid w:val="00977B67"/>
    <w:rsid w:val="00984163"/>
    <w:rsid w:val="00985CFB"/>
    <w:rsid w:val="00986E52"/>
    <w:rsid w:val="00994D90"/>
    <w:rsid w:val="009950F8"/>
    <w:rsid w:val="009958AA"/>
    <w:rsid w:val="00997362"/>
    <w:rsid w:val="00997FF4"/>
    <w:rsid w:val="009A2484"/>
    <w:rsid w:val="009A5C63"/>
    <w:rsid w:val="009A6C41"/>
    <w:rsid w:val="009A6C80"/>
    <w:rsid w:val="009A6DAB"/>
    <w:rsid w:val="009A7D84"/>
    <w:rsid w:val="009B179B"/>
    <w:rsid w:val="009B2A36"/>
    <w:rsid w:val="009C0F84"/>
    <w:rsid w:val="009C1605"/>
    <w:rsid w:val="009C2B7F"/>
    <w:rsid w:val="009C3C86"/>
    <w:rsid w:val="009C5CB8"/>
    <w:rsid w:val="009C6EF3"/>
    <w:rsid w:val="009C7A99"/>
    <w:rsid w:val="009D15C6"/>
    <w:rsid w:val="009D2339"/>
    <w:rsid w:val="009D3C66"/>
    <w:rsid w:val="009D47B6"/>
    <w:rsid w:val="009D4A38"/>
    <w:rsid w:val="009D5831"/>
    <w:rsid w:val="009D5FB5"/>
    <w:rsid w:val="009D68D3"/>
    <w:rsid w:val="009D6AE6"/>
    <w:rsid w:val="009E171C"/>
    <w:rsid w:val="009E28F8"/>
    <w:rsid w:val="009E640B"/>
    <w:rsid w:val="009E6FFA"/>
    <w:rsid w:val="009E7EDC"/>
    <w:rsid w:val="009E7F62"/>
    <w:rsid w:val="009F00B8"/>
    <w:rsid w:val="009F2798"/>
    <w:rsid w:val="00A0023A"/>
    <w:rsid w:val="00A00836"/>
    <w:rsid w:val="00A00ADF"/>
    <w:rsid w:val="00A01F7A"/>
    <w:rsid w:val="00A02F53"/>
    <w:rsid w:val="00A04092"/>
    <w:rsid w:val="00A0409F"/>
    <w:rsid w:val="00A0565E"/>
    <w:rsid w:val="00A059EE"/>
    <w:rsid w:val="00A05BAB"/>
    <w:rsid w:val="00A0620A"/>
    <w:rsid w:val="00A12EE1"/>
    <w:rsid w:val="00A1306C"/>
    <w:rsid w:val="00A1357B"/>
    <w:rsid w:val="00A13793"/>
    <w:rsid w:val="00A13E62"/>
    <w:rsid w:val="00A14049"/>
    <w:rsid w:val="00A15D3D"/>
    <w:rsid w:val="00A16BBA"/>
    <w:rsid w:val="00A2092F"/>
    <w:rsid w:val="00A2298F"/>
    <w:rsid w:val="00A25025"/>
    <w:rsid w:val="00A25CFE"/>
    <w:rsid w:val="00A2612C"/>
    <w:rsid w:val="00A27DDA"/>
    <w:rsid w:val="00A27FF6"/>
    <w:rsid w:val="00A300D3"/>
    <w:rsid w:val="00A31BF4"/>
    <w:rsid w:val="00A31E4E"/>
    <w:rsid w:val="00A33065"/>
    <w:rsid w:val="00A33468"/>
    <w:rsid w:val="00A334FB"/>
    <w:rsid w:val="00A33FE3"/>
    <w:rsid w:val="00A3418F"/>
    <w:rsid w:val="00A34B48"/>
    <w:rsid w:val="00A35F3F"/>
    <w:rsid w:val="00A40371"/>
    <w:rsid w:val="00A40B09"/>
    <w:rsid w:val="00A40B51"/>
    <w:rsid w:val="00A41624"/>
    <w:rsid w:val="00A41C7D"/>
    <w:rsid w:val="00A42571"/>
    <w:rsid w:val="00A43A5E"/>
    <w:rsid w:val="00A43BDD"/>
    <w:rsid w:val="00A50BB6"/>
    <w:rsid w:val="00A56394"/>
    <w:rsid w:val="00A5696C"/>
    <w:rsid w:val="00A56988"/>
    <w:rsid w:val="00A57B8B"/>
    <w:rsid w:val="00A619EA"/>
    <w:rsid w:val="00A62CBE"/>
    <w:rsid w:val="00A63836"/>
    <w:rsid w:val="00A7169C"/>
    <w:rsid w:val="00A73D72"/>
    <w:rsid w:val="00A75121"/>
    <w:rsid w:val="00A757F6"/>
    <w:rsid w:val="00A758F7"/>
    <w:rsid w:val="00A75E7C"/>
    <w:rsid w:val="00A7652D"/>
    <w:rsid w:val="00A76F2E"/>
    <w:rsid w:val="00A7718B"/>
    <w:rsid w:val="00A77794"/>
    <w:rsid w:val="00A80C46"/>
    <w:rsid w:val="00A81CF7"/>
    <w:rsid w:val="00A8264B"/>
    <w:rsid w:val="00A8362A"/>
    <w:rsid w:val="00A86228"/>
    <w:rsid w:val="00A86740"/>
    <w:rsid w:val="00A90CB1"/>
    <w:rsid w:val="00A92D0F"/>
    <w:rsid w:val="00A930D2"/>
    <w:rsid w:val="00A93776"/>
    <w:rsid w:val="00A94F2E"/>
    <w:rsid w:val="00A950EA"/>
    <w:rsid w:val="00A9523F"/>
    <w:rsid w:val="00A961AC"/>
    <w:rsid w:val="00AA06F6"/>
    <w:rsid w:val="00AA08BF"/>
    <w:rsid w:val="00AA1137"/>
    <w:rsid w:val="00AA1351"/>
    <w:rsid w:val="00AA1CE5"/>
    <w:rsid w:val="00AA21D5"/>
    <w:rsid w:val="00AA347C"/>
    <w:rsid w:val="00AA46C6"/>
    <w:rsid w:val="00AB09DC"/>
    <w:rsid w:val="00AB16EB"/>
    <w:rsid w:val="00AB4B43"/>
    <w:rsid w:val="00AB4CAA"/>
    <w:rsid w:val="00AB78A0"/>
    <w:rsid w:val="00AB7EFF"/>
    <w:rsid w:val="00AC0345"/>
    <w:rsid w:val="00AC084C"/>
    <w:rsid w:val="00AC09E1"/>
    <w:rsid w:val="00AC0A21"/>
    <w:rsid w:val="00AC1690"/>
    <w:rsid w:val="00AC1ED6"/>
    <w:rsid w:val="00AC3251"/>
    <w:rsid w:val="00AC62BE"/>
    <w:rsid w:val="00AC681B"/>
    <w:rsid w:val="00AC6DA0"/>
    <w:rsid w:val="00AC762C"/>
    <w:rsid w:val="00AD0262"/>
    <w:rsid w:val="00AD0319"/>
    <w:rsid w:val="00AD1258"/>
    <w:rsid w:val="00AD3091"/>
    <w:rsid w:val="00AD3331"/>
    <w:rsid w:val="00AD4124"/>
    <w:rsid w:val="00AD4CEA"/>
    <w:rsid w:val="00AD5926"/>
    <w:rsid w:val="00AD5B07"/>
    <w:rsid w:val="00AD5F13"/>
    <w:rsid w:val="00AD6C91"/>
    <w:rsid w:val="00AE154E"/>
    <w:rsid w:val="00AE5856"/>
    <w:rsid w:val="00AE5AED"/>
    <w:rsid w:val="00AE6EC5"/>
    <w:rsid w:val="00AE7398"/>
    <w:rsid w:val="00AE792D"/>
    <w:rsid w:val="00AF090D"/>
    <w:rsid w:val="00AF14F1"/>
    <w:rsid w:val="00AF207F"/>
    <w:rsid w:val="00AF6210"/>
    <w:rsid w:val="00AF71A7"/>
    <w:rsid w:val="00AF7225"/>
    <w:rsid w:val="00AF7E65"/>
    <w:rsid w:val="00B00058"/>
    <w:rsid w:val="00B00B28"/>
    <w:rsid w:val="00B01462"/>
    <w:rsid w:val="00B02FA7"/>
    <w:rsid w:val="00B04FB3"/>
    <w:rsid w:val="00B05988"/>
    <w:rsid w:val="00B05B63"/>
    <w:rsid w:val="00B07896"/>
    <w:rsid w:val="00B1096D"/>
    <w:rsid w:val="00B129E7"/>
    <w:rsid w:val="00B12CAD"/>
    <w:rsid w:val="00B13222"/>
    <w:rsid w:val="00B20420"/>
    <w:rsid w:val="00B21029"/>
    <w:rsid w:val="00B2102B"/>
    <w:rsid w:val="00B223FD"/>
    <w:rsid w:val="00B233DC"/>
    <w:rsid w:val="00B2361E"/>
    <w:rsid w:val="00B24264"/>
    <w:rsid w:val="00B25EE8"/>
    <w:rsid w:val="00B26B95"/>
    <w:rsid w:val="00B26E65"/>
    <w:rsid w:val="00B30A36"/>
    <w:rsid w:val="00B31D2D"/>
    <w:rsid w:val="00B3249C"/>
    <w:rsid w:val="00B3454D"/>
    <w:rsid w:val="00B353C7"/>
    <w:rsid w:val="00B35B72"/>
    <w:rsid w:val="00B36493"/>
    <w:rsid w:val="00B379A6"/>
    <w:rsid w:val="00B46ECF"/>
    <w:rsid w:val="00B50230"/>
    <w:rsid w:val="00B5275C"/>
    <w:rsid w:val="00B53A23"/>
    <w:rsid w:val="00B62E94"/>
    <w:rsid w:val="00B637FF"/>
    <w:rsid w:val="00B71B33"/>
    <w:rsid w:val="00B71FB6"/>
    <w:rsid w:val="00B72F4A"/>
    <w:rsid w:val="00B74249"/>
    <w:rsid w:val="00B74D9E"/>
    <w:rsid w:val="00B760E3"/>
    <w:rsid w:val="00B77565"/>
    <w:rsid w:val="00B7756C"/>
    <w:rsid w:val="00B77F6E"/>
    <w:rsid w:val="00B81119"/>
    <w:rsid w:val="00B82280"/>
    <w:rsid w:val="00B8326E"/>
    <w:rsid w:val="00B84726"/>
    <w:rsid w:val="00B85420"/>
    <w:rsid w:val="00B8600D"/>
    <w:rsid w:val="00B87F0B"/>
    <w:rsid w:val="00B90C6D"/>
    <w:rsid w:val="00B91FC5"/>
    <w:rsid w:val="00B9372B"/>
    <w:rsid w:val="00B95D4B"/>
    <w:rsid w:val="00B97607"/>
    <w:rsid w:val="00B978F1"/>
    <w:rsid w:val="00B97FB3"/>
    <w:rsid w:val="00BA0079"/>
    <w:rsid w:val="00BA06C7"/>
    <w:rsid w:val="00BA1212"/>
    <w:rsid w:val="00BA1D05"/>
    <w:rsid w:val="00BA348B"/>
    <w:rsid w:val="00BA3F5B"/>
    <w:rsid w:val="00BA62B0"/>
    <w:rsid w:val="00BA6FEB"/>
    <w:rsid w:val="00BB0BC7"/>
    <w:rsid w:val="00BB4430"/>
    <w:rsid w:val="00BB46AA"/>
    <w:rsid w:val="00BB46BE"/>
    <w:rsid w:val="00BB6F24"/>
    <w:rsid w:val="00BB7F03"/>
    <w:rsid w:val="00BC0819"/>
    <w:rsid w:val="00BC14C9"/>
    <w:rsid w:val="00BC7D2D"/>
    <w:rsid w:val="00BD0497"/>
    <w:rsid w:val="00BD1EBB"/>
    <w:rsid w:val="00BD3262"/>
    <w:rsid w:val="00BE02AA"/>
    <w:rsid w:val="00BE0A4F"/>
    <w:rsid w:val="00BE2583"/>
    <w:rsid w:val="00BE430B"/>
    <w:rsid w:val="00BE56EA"/>
    <w:rsid w:val="00BE5A28"/>
    <w:rsid w:val="00BE619B"/>
    <w:rsid w:val="00BF120C"/>
    <w:rsid w:val="00BF3D16"/>
    <w:rsid w:val="00BF4200"/>
    <w:rsid w:val="00BF6A1F"/>
    <w:rsid w:val="00C01931"/>
    <w:rsid w:val="00C01AA2"/>
    <w:rsid w:val="00C02F2C"/>
    <w:rsid w:val="00C05ADE"/>
    <w:rsid w:val="00C05FDE"/>
    <w:rsid w:val="00C14ED0"/>
    <w:rsid w:val="00C1504B"/>
    <w:rsid w:val="00C15090"/>
    <w:rsid w:val="00C154D9"/>
    <w:rsid w:val="00C16A34"/>
    <w:rsid w:val="00C17093"/>
    <w:rsid w:val="00C21D3C"/>
    <w:rsid w:val="00C2386E"/>
    <w:rsid w:val="00C23BD4"/>
    <w:rsid w:val="00C24683"/>
    <w:rsid w:val="00C26911"/>
    <w:rsid w:val="00C30107"/>
    <w:rsid w:val="00C321D2"/>
    <w:rsid w:val="00C32651"/>
    <w:rsid w:val="00C34128"/>
    <w:rsid w:val="00C34269"/>
    <w:rsid w:val="00C36D4B"/>
    <w:rsid w:val="00C37BD4"/>
    <w:rsid w:val="00C403CA"/>
    <w:rsid w:val="00C42C7B"/>
    <w:rsid w:val="00C438CB"/>
    <w:rsid w:val="00C43EF8"/>
    <w:rsid w:val="00C44E5E"/>
    <w:rsid w:val="00C46B45"/>
    <w:rsid w:val="00C4762E"/>
    <w:rsid w:val="00C476CF"/>
    <w:rsid w:val="00C50A9E"/>
    <w:rsid w:val="00C51935"/>
    <w:rsid w:val="00C51B78"/>
    <w:rsid w:val="00C55EAD"/>
    <w:rsid w:val="00C5658B"/>
    <w:rsid w:val="00C635E1"/>
    <w:rsid w:val="00C640A7"/>
    <w:rsid w:val="00C64575"/>
    <w:rsid w:val="00C64D9D"/>
    <w:rsid w:val="00C64F28"/>
    <w:rsid w:val="00C66B6F"/>
    <w:rsid w:val="00C66BF5"/>
    <w:rsid w:val="00C679A8"/>
    <w:rsid w:val="00C70972"/>
    <w:rsid w:val="00C71726"/>
    <w:rsid w:val="00C71FA9"/>
    <w:rsid w:val="00C726A8"/>
    <w:rsid w:val="00C7441E"/>
    <w:rsid w:val="00C8050A"/>
    <w:rsid w:val="00C8145C"/>
    <w:rsid w:val="00C81DA2"/>
    <w:rsid w:val="00C83563"/>
    <w:rsid w:val="00C83F0B"/>
    <w:rsid w:val="00C85699"/>
    <w:rsid w:val="00C9108C"/>
    <w:rsid w:val="00C928BD"/>
    <w:rsid w:val="00C94133"/>
    <w:rsid w:val="00C94195"/>
    <w:rsid w:val="00C96695"/>
    <w:rsid w:val="00CA07D6"/>
    <w:rsid w:val="00CA1E08"/>
    <w:rsid w:val="00CA20D7"/>
    <w:rsid w:val="00CA225B"/>
    <w:rsid w:val="00CB0534"/>
    <w:rsid w:val="00CB0E6F"/>
    <w:rsid w:val="00CB504A"/>
    <w:rsid w:val="00CB7BF8"/>
    <w:rsid w:val="00CC0353"/>
    <w:rsid w:val="00CC1E20"/>
    <w:rsid w:val="00CC22BB"/>
    <w:rsid w:val="00CC3B61"/>
    <w:rsid w:val="00CC60C2"/>
    <w:rsid w:val="00CD32B9"/>
    <w:rsid w:val="00CD5634"/>
    <w:rsid w:val="00CD5BC6"/>
    <w:rsid w:val="00CD6991"/>
    <w:rsid w:val="00CE0624"/>
    <w:rsid w:val="00CE086E"/>
    <w:rsid w:val="00CE1A88"/>
    <w:rsid w:val="00CE3155"/>
    <w:rsid w:val="00CE400C"/>
    <w:rsid w:val="00CE4F2D"/>
    <w:rsid w:val="00CE6501"/>
    <w:rsid w:val="00CF1842"/>
    <w:rsid w:val="00CF35F6"/>
    <w:rsid w:val="00CF467D"/>
    <w:rsid w:val="00CF4F77"/>
    <w:rsid w:val="00CF580F"/>
    <w:rsid w:val="00CF6BB4"/>
    <w:rsid w:val="00D00786"/>
    <w:rsid w:val="00D00A93"/>
    <w:rsid w:val="00D03019"/>
    <w:rsid w:val="00D039FD"/>
    <w:rsid w:val="00D0433A"/>
    <w:rsid w:val="00D051D3"/>
    <w:rsid w:val="00D068CE"/>
    <w:rsid w:val="00D06988"/>
    <w:rsid w:val="00D07429"/>
    <w:rsid w:val="00D104A1"/>
    <w:rsid w:val="00D11C87"/>
    <w:rsid w:val="00D12D79"/>
    <w:rsid w:val="00D13C23"/>
    <w:rsid w:val="00D151EE"/>
    <w:rsid w:val="00D16E26"/>
    <w:rsid w:val="00D1717D"/>
    <w:rsid w:val="00D20BA7"/>
    <w:rsid w:val="00D2100C"/>
    <w:rsid w:val="00D21586"/>
    <w:rsid w:val="00D21DF6"/>
    <w:rsid w:val="00D22E00"/>
    <w:rsid w:val="00D3314E"/>
    <w:rsid w:val="00D34A26"/>
    <w:rsid w:val="00D350E3"/>
    <w:rsid w:val="00D36A2D"/>
    <w:rsid w:val="00D37590"/>
    <w:rsid w:val="00D37742"/>
    <w:rsid w:val="00D37776"/>
    <w:rsid w:val="00D42053"/>
    <w:rsid w:val="00D425A1"/>
    <w:rsid w:val="00D434E7"/>
    <w:rsid w:val="00D45571"/>
    <w:rsid w:val="00D455F6"/>
    <w:rsid w:val="00D45B55"/>
    <w:rsid w:val="00D46BC8"/>
    <w:rsid w:val="00D47F85"/>
    <w:rsid w:val="00D50598"/>
    <w:rsid w:val="00D506FE"/>
    <w:rsid w:val="00D52FE9"/>
    <w:rsid w:val="00D53E55"/>
    <w:rsid w:val="00D556D1"/>
    <w:rsid w:val="00D57284"/>
    <w:rsid w:val="00D64EFE"/>
    <w:rsid w:val="00D652F9"/>
    <w:rsid w:val="00D65CFA"/>
    <w:rsid w:val="00D6783C"/>
    <w:rsid w:val="00D67ABF"/>
    <w:rsid w:val="00D72FD7"/>
    <w:rsid w:val="00D73411"/>
    <w:rsid w:val="00D7367C"/>
    <w:rsid w:val="00D736C2"/>
    <w:rsid w:val="00D73971"/>
    <w:rsid w:val="00D74258"/>
    <w:rsid w:val="00D7459B"/>
    <w:rsid w:val="00D74D4A"/>
    <w:rsid w:val="00D753BB"/>
    <w:rsid w:val="00D76AD0"/>
    <w:rsid w:val="00D76B70"/>
    <w:rsid w:val="00D80695"/>
    <w:rsid w:val="00D83DF4"/>
    <w:rsid w:val="00D844A7"/>
    <w:rsid w:val="00D85482"/>
    <w:rsid w:val="00D85FC1"/>
    <w:rsid w:val="00D86CD8"/>
    <w:rsid w:val="00D87200"/>
    <w:rsid w:val="00D879DF"/>
    <w:rsid w:val="00D915B0"/>
    <w:rsid w:val="00D9198D"/>
    <w:rsid w:val="00D93DC9"/>
    <w:rsid w:val="00D944EE"/>
    <w:rsid w:val="00D94C64"/>
    <w:rsid w:val="00D969A8"/>
    <w:rsid w:val="00D973A3"/>
    <w:rsid w:val="00D977FC"/>
    <w:rsid w:val="00D97F52"/>
    <w:rsid w:val="00DA1F9E"/>
    <w:rsid w:val="00DA35CB"/>
    <w:rsid w:val="00DA5271"/>
    <w:rsid w:val="00DA5D2C"/>
    <w:rsid w:val="00DA78C0"/>
    <w:rsid w:val="00DB0000"/>
    <w:rsid w:val="00DB0487"/>
    <w:rsid w:val="00DB1E7B"/>
    <w:rsid w:val="00DB20D3"/>
    <w:rsid w:val="00DB27A5"/>
    <w:rsid w:val="00DC012C"/>
    <w:rsid w:val="00DC1766"/>
    <w:rsid w:val="00DC3D83"/>
    <w:rsid w:val="00DC56D5"/>
    <w:rsid w:val="00DC5FD5"/>
    <w:rsid w:val="00DD01B3"/>
    <w:rsid w:val="00DD0AFC"/>
    <w:rsid w:val="00DD3912"/>
    <w:rsid w:val="00DD458C"/>
    <w:rsid w:val="00DD7445"/>
    <w:rsid w:val="00DE0FC4"/>
    <w:rsid w:val="00DE250D"/>
    <w:rsid w:val="00DE373C"/>
    <w:rsid w:val="00DE4D50"/>
    <w:rsid w:val="00DE6731"/>
    <w:rsid w:val="00DE6F69"/>
    <w:rsid w:val="00DE7E33"/>
    <w:rsid w:val="00DF1712"/>
    <w:rsid w:val="00DF1E80"/>
    <w:rsid w:val="00DF22EB"/>
    <w:rsid w:val="00DF44F8"/>
    <w:rsid w:val="00DF51BE"/>
    <w:rsid w:val="00DF59FD"/>
    <w:rsid w:val="00DF646A"/>
    <w:rsid w:val="00E02112"/>
    <w:rsid w:val="00E046D9"/>
    <w:rsid w:val="00E06476"/>
    <w:rsid w:val="00E069A9"/>
    <w:rsid w:val="00E0729F"/>
    <w:rsid w:val="00E07FEA"/>
    <w:rsid w:val="00E10026"/>
    <w:rsid w:val="00E108AF"/>
    <w:rsid w:val="00E12687"/>
    <w:rsid w:val="00E1410A"/>
    <w:rsid w:val="00E15641"/>
    <w:rsid w:val="00E162B8"/>
    <w:rsid w:val="00E2110F"/>
    <w:rsid w:val="00E24612"/>
    <w:rsid w:val="00E303C8"/>
    <w:rsid w:val="00E30474"/>
    <w:rsid w:val="00E30FB6"/>
    <w:rsid w:val="00E32998"/>
    <w:rsid w:val="00E33A04"/>
    <w:rsid w:val="00E33C97"/>
    <w:rsid w:val="00E34F72"/>
    <w:rsid w:val="00E35768"/>
    <w:rsid w:val="00E360E8"/>
    <w:rsid w:val="00E37F15"/>
    <w:rsid w:val="00E40F86"/>
    <w:rsid w:val="00E5382B"/>
    <w:rsid w:val="00E5398B"/>
    <w:rsid w:val="00E560DB"/>
    <w:rsid w:val="00E5742B"/>
    <w:rsid w:val="00E578C8"/>
    <w:rsid w:val="00E601FD"/>
    <w:rsid w:val="00E61C1D"/>
    <w:rsid w:val="00E627AE"/>
    <w:rsid w:val="00E66474"/>
    <w:rsid w:val="00E6684C"/>
    <w:rsid w:val="00E66A8F"/>
    <w:rsid w:val="00E72B3E"/>
    <w:rsid w:val="00E77AEC"/>
    <w:rsid w:val="00E80CAB"/>
    <w:rsid w:val="00E832F8"/>
    <w:rsid w:val="00E8423A"/>
    <w:rsid w:val="00E868FC"/>
    <w:rsid w:val="00E87697"/>
    <w:rsid w:val="00E87F9E"/>
    <w:rsid w:val="00E90457"/>
    <w:rsid w:val="00E90A87"/>
    <w:rsid w:val="00E92A28"/>
    <w:rsid w:val="00E9362B"/>
    <w:rsid w:val="00E96134"/>
    <w:rsid w:val="00EA02BF"/>
    <w:rsid w:val="00EA08E1"/>
    <w:rsid w:val="00EA328C"/>
    <w:rsid w:val="00EA33CE"/>
    <w:rsid w:val="00EB3333"/>
    <w:rsid w:val="00EB3FF2"/>
    <w:rsid w:val="00EB50D5"/>
    <w:rsid w:val="00EB6DF4"/>
    <w:rsid w:val="00EB7388"/>
    <w:rsid w:val="00EC1711"/>
    <w:rsid w:val="00EC1C0D"/>
    <w:rsid w:val="00EC2041"/>
    <w:rsid w:val="00EC2462"/>
    <w:rsid w:val="00EC248F"/>
    <w:rsid w:val="00EC350F"/>
    <w:rsid w:val="00EC59BD"/>
    <w:rsid w:val="00EC6FE0"/>
    <w:rsid w:val="00EC76E5"/>
    <w:rsid w:val="00ED0324"/>
    <w:rsid w:val="00ED1D37"/>
    <w:rsid w:val="00ED5459"/>
    <w:rsid w:val="00ED692E"/>
    <w:rsid w:val="00EE003F"/>
    <w:rsid w:val="00EE53D4"/>
    <w:rsid w:val="00EE5CB9"/>
    <w:rsid w:val="00EE7CD0"/>
    <w:rsid w:val="00EF0AD7"/>
    <w:rsid w:val="00EF2126"/>
    <w:rsid w:val="00EF2514"/>
    <w:rsid w:val="00EF2AFA"/>
    <w:rsid w:val="00EF2E88"/>
    <w:rsid w:val="00EF395E"/>
    <w:rsid w:val="00EF5909"/>
    <w:rsid w:val="00EF6EA1"/>
    <w:rsid w:val="00EF778D"/>
    <w:rsid w:val="00EF7E2D"/>
    <w:rsid w:val="00F01329"/>
    <w:rsid w:val="00F01408"/>
    <w:rsid w:val="00F018BA"/>
    <w:rsid w:val="00F03699"/>
    <w:rsid w:val="00F05B0F"/>
    <w:rsid w:val="00F06AA0"/>
    <w:rsid w:val="00F0722B"/>
    <w:rsid w:val="00F07E00"/>
    <w:rsid w:val="00F1077D"/>
    <w:rsid w:val="00F11B12"/>
    <w:rsid w:val="00F124AF"/>
    <w:rsid w:val="00F13549"/>
    <w:rsid w:val="00F16434"/>
    <w:rsid w:val="00F16722"/>
    <w:rsid w:val="00F214FB"/>
    <w:rsid w:val="00F21F1D"/>
    <w:rsid w:val="00F22F2E"/>
    <w:rsid w:val="00F24CE8"/>
    <w:rsid w:val="00F252D0"/>
    <w:rsid w:val="00F25BCE"/>
    <w:rsid w:val="00F25CBC"/>
    <w:rsid w:val="00F26751"/>
    <w:rsid w:val="00F27589"/>
    <w:rsid w:val="00F314B9"/>
    <w:rsid w:val="00F3364F"/>
    <w:rsid w:val="00F33CFD"/>
    <w:rsid w:val="00F33FCC"/>
    <w:rsid w:val="00F345DC"/>
    <w:rsid w:val="00F34F68"/>
    <w:rsid w:val="00F35846"/>
    <w:rsid w:val="00F36452"/>
    <w:rsid w:val="00F368B5"/>
    <w:rsid w:val="00F4108F"/>
    <w:rsid w:val="00F4326C"/>
    <w:rsid w:val="00F432A7"/>
    <w:rsid w:val="00F43C6D"/>
    <w:rsid w:val="00F44EDE"/>
    <w:rsid w:val="00F45508"/>
    <w:rsid w:val="00F45E50"/>
    <w:rsid w:val="00F4686C"/>
    <w:rsid w:val="00F46BB1"/>
    <w:rsid w:val="00F46EAD"/>
    <w:rsid w:val="00F5215E"/>
    <w:rsid w:val="00F52DD2"/>
    <w:rsid w:val="00F54F3E"/>
    <w:rsid w:val="00F606A7"/>
    <w:rsid w:val="00F60B1C"/>
    <w:rsid w:val="00F6143E"/>
    <w:rsid w:val="00F61A96"/>
    <w:rsid w:val="00F6200C"/>
    <w:rsid w:val="00F64B0B"/>
    <w:rsid w:val="00F65FA8"/>
    <w:rsid w:val="00F702A0"/>
    <w:rsid w:val="00F70FE2"/>
    <w:rsid w:val="00F72C9E"/>
    <w:rsid w:val="00F730F7"/>
    <w:rsid w:val="00F829C4"/>
    <w:rsid w:val="00F841A2"/>
    <w:rsid w:val="00F86374"/>
    <w:rsid w:val="00F863A0"/>
    <w:rsid w:val="00F870DB"/>
    <w:rsid w:val="00F90B1D"/>
    <w:rsid w:val="00F90F3D"/>
    <w:rsid w:val="00F91EBB"/>
    <w:rsid w:val="00F9214C"/>
    <w:rsid w:val="00F9293A"/>
    <w:rsid w:val="00F93AFA"/>
    <w:rsid w:val="00F96A48"/>
    <w:rsid w:val="00F970F2"/>
    <w:rsid w:val="00FA056D"/>
    <w:rsid w:val="00FA253A"/>
    <w:rsid w:val="00FA5AE0"/>
    <w:rsid w:val="00FA7CD4"/>
    <w:rsid w:val="00FB1BCA"/>
    <w:rsid w:val="00FB6652"/>
    <w:rsid w:val="00FB6B17"/>
    <w:rsid w:val="00FC32BB"/>
    <w:rsid w:val="00FC33B2"/>
    <w:rsid w:val="00FC50A5"/>
    <w:rsid w:val="00FD0497"/>
    <w:rsid w:val="00FD0EF2"/>
    <w:rsid w:val="00FD2772"/>
    <w:rsid w:val="00FD4141"/>
    <w:rsid w:val="00FD47F3"/>
    <w:rsid w:val="00FD5F19"/>
    <w:rsid w:val="00FD6EC2"/>
    <w:rsid w:val="00FE0AD8"/>
    <w:rsid w:val="00FE0FB2"/>
    <w:rsid w:val="00FE1326"/>
    <w:rsid w:val="00FE2122"/>
    <w:rsid w:val="00FE335C"/>
    <w:rsid w:val="00FE3677"/>
    <w:rsid w:val="00FE41A3"/>
    <w:rsid w:val="00FE5DF9"/>
    <w:rsid w:val="00FE7A62"/>
    <w:rsid w:val="00FF2F66"/>
    <w:rsid w:val="00FF54AE"/>
    <w:rsid w:val="00FF6069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24DE92"/>
  <w15:docId w15:val="{72174730-BC3C-472B-A3F6-4DBB8412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16A61"/>
    <w:pPr>
      <w:widowControl w:val="0"/>
      <w:adjustRightInd w:val="0"/>
      <w:spacing w:line="360" w:lineRule="atLeast"/>
      <w:jc w:val="both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5B31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5B31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4C3E2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B31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qFormat/>
    <w:rsid w:val="005E6896"/>
    <w:pPr>
      <w:widowControl/>
      <w:numPr>
        <w:ilvl w:val="5"/>
        <w:numId w:val="2"/>
      </w:numPr>
      <w:adjustRightInd/>
      <w:spacing w:before="240" w:after="60" w:line="240" w:lineRule="auto"/>
      <w:jc w:val="left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agwek1"/>
    <w:next w:val="Nagwek2"/>
    <w:autoRedefine/>
    <w:semiHidden/>
    <w:rsid w:val="005B3178"/>
    <w:pPr>
      <w:spacing w:before="0" w:after="0"/>
    </w:pPr>
    <w:rPr>
      <w:rFonts w:ascii="Times New Roman" w:hAnsi="Times New Roman"/>
      <w:bCs w:val="0"/>
      <w:smallCaps/>
      <w:sz w:val="26"/>
      <w:szCs w:val="24"/>
    </w:rPr>
  </w:style>
  <w:style w:type="paragraph" w:styleId="Spistreci4">
    <w:name w:val="toc 4"/>
    <w:basedOn w:val="Nagwek4"/>
    <w:next w:val="Normalny"/>
    <w:autoRedefine/>
    <w:semiHidden/>
    <w:rsid w:val="005B3178"/>
    <w:pPr>
      <w:tabs>
        <w:tab w:val="left" w:pos="1728"/>
        <w:tab w:val="left" w:leader="underscore" w:pos="9072"/>
      </w:tabs>
      <w:ind w:left="567"/>
    </w:pPr>
    <w:rPr>
      <w:i/>
      <w:sz w:val="18"/>
      <w:szCs w:val="18"/>
    </w:rPr>
  </w:style>
  <w:style w:type="paragraph" w:customStyle="1" w:styleId="Nagwek4TimesNewRoman">
    <w:name w:val="Nagłówek 4 + Times New Roman"/>
    <w:aliases w:val="12 pt,Nie Pogrubienie"/>
    <w:basedOn w:val="Nagwek4"/>
    <w:rsid w:val="005B3178"/>
    <w:pPr>
      <w:numPr>
        <w:ilvl w:val="3"/>
        <w:numId w:val="1"/>
      </w:numPr>
      <w:tabs>
        <w:tab w:val="clear" w:pos="1728"/>
        <w:tab w:val="num" w:pos="360"/>
      </w:tabs>
      <w:ind w:left="0" w:firstLine="0"/>
    </w:pPr>
    <w:rPr>
      <w:b w:val="0"/>
      <w:sz w:val="24"/>
      <w:szCs w:val="24"/>
    </w:rPr>
  </w:style>
  <w:style w:type="paragraph" w:customStyle="1" w:styleId="Znak">
    <w:name w:val="Znak"/>
    <w:basedOn w:val="Normalny"/>
    <w:rsid w:val="00A27FF6"/>
    <w:pPr>
      <w:widowControl/>
      <w:adjustRightInd/>
      <w:spacing w:line="240" w:lineRule="auto"/>
      <w:jc w:val="left"/>
    </w:pPr>
  </w:style>
  <w:style w:type="paragraph" w:styleId="Nagwek">
    <w:name w:val="header"/>
    <w:basedOn w:val="Normalny"/>
    <w:link w:val="NagwekZnak"/>
    <w:rsid w:val="00AB7EF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B7EF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D16E2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"/>
    <w:basedOn w:val="Normalny"/>
    <w:link w:val="TekstprzypisudolnegoZnak"/>
    <w:rsid w:val="00D87200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rsid w:val="00D87200"/>
  </w:style>
  <w:style w:type="character" w:styleId="Odwoanieprzypisudolnego">
    <w:name w:val="footnote reference"/>
    <w:aliases w:val="Footnote Reference Number"/>
    <w:uiPriority w:val="99"/>
    <w:rsid w:val="00D87200"/>
    <w:rPr>
      <w:vertAlign w:val="superscript"/>
    </w:rPr>
  </w:style>
  <w:style w:type="paragraph" w:styleId="Akapitzlist">
    <w:name w:val="List Paragraph"/>
    <w:basedOn w:val="Normalny"/>
    <w:uiPriority w:val="34"/>
    <w:qFormat/>
    <w:rsid w:val="00D06988"/>
    <w:pPr>
      <w:widowControl/>
      <w:adjustRightInd/>
      <w:spacing w:line="240" w:lineRule="auto"/>
      <w:ind w:left="720"/>
      <w:contextualSpacing/>
      <w:jc w:val="left"/>
    </w:pPr>
  </w:style>
  <w:style w:type="paragraph" w:styleId="Tekstdymka">
    <w:name w:val="Balloon Text"/>
    <w:basedOn w:val="Normalny"/>
    <w:link w:val="TekstdymkaZnak"/>
    <w:rsid w:val="002B6CA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B6CA3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5B7959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4C3E20"/>
    <w:rPr>
      <w:rFonts w:ascii="Cambria" w:hAnsi="Cambria"/>
      <w:b/>
      <w:bCs/>
      <w:sz w:val="26"/>
      <w:szCs w:val="2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4C3E20"/>
    <w:pPr>
      <w:widowControl/>
      <w:suppressAutoHyphens/>
      <w:autoSpaceDN w:val="0"/>
      <w:adjustRightInd/>
      <w:spacing w:line="240" w:lineRule="auto"/>
      <w:jc w:val="left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4C3E20"/>
  </w:style>
  <w:style w:type="character" w:customStyle="1" w:styleId="TekstkomentarzaZnak1">
    <w:name w:val="Tekst komentarza Znak1"/>
    <w:link w:val="Tekstkomentarza"/>
    <w:uiPriority w:val="99"/>
    <w:locked/>
    <w:rsid w:val="004C3E20"/>
  </w:style>
  <w:style w:type="character" w:styleId="Odwoaniedokomentarza">
    <w:name w:val="annotation reference"/>
    <w:basedOn w:val="Domylnaczcionkaakapitu"/>
    <w:unhideWhenUsed/>
    <w:rsid w:val="003C0440"/>
    <w:rPr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5E6896"/>
    <w:rPr>
      <w:b/>
      <w:bCs/>
      <w:sz w:val="22"/>
      <w:szCs w:val="22"/>
    </w:rPr>
  </w:style>
  <w:style w:type="paragraph" w:styleId="Tekstpodstawowy2">
    <w:name w:val="Body Text 2"/>
    <w:basedOn w:val="Normalny"/>
    <w:link w:val="Tekstpodstawowy2Znak"/>
    <w:rsid w:val="00510888"/>
    <w:pPr>
      <w:widowControl/>
      <w:adjustRightInd/>
      <w:spacing w:line="360" w:lineRule="auto"/>
    </w:pPr>
    <w:rPr>
      <w:rFonts w:ascii="Arial" w:hAnsi="Arial" w:cs="Arial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510888"/>
    <w:rPr>
      <w:rFonts w:ascii="Arial" w:hAnsi="Arial" w:cs="Arial"/>
      <w:sz w:val="22"/>
      <w:szCs w:val="24"/>
    </w:rPr>
  </w:style>
  <w:style w:type="paragraph" w:styleId="Tekstpodstawowy">
    <w:name w:val="Body Text"/>
    <w:basedOn w:val="Normalny"/>
    <w:link w:val="TekstpodstawowyZnak"/>
    <w:rsid w:val="00477BD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477BD3"/>
    <w:rPr>
      <w:sz w:val="24"/>
      <w:szCs w:val="24"/>
    </w:rPr>
  </w:style>
  <w:style w:type="numbering" w:customStyle="1" w:styleId="Mazowsze1">
    <w:name w:val="Mazowsze1"/>
    <w:uiPriority w:val="99"/>
    <w:rsid w:val="0063248E"/>
    <w:pPr>
      <w:numPr>
        <w:numId w:val="3"/>
      </w:numPr>
    </w:pPr>
  </w:style>
  <w:style w:type="paragraph" w:customStyle="1" w:styleId="Tytuowa1">
    <w:name w:val="Tytułowa 1"/>
    <w:basedOn w:val="Tytu"/>
    <w:rsid w:val="002F15D6"/>
    <w:pPr>
      <w:widowControl/>
      <w:pBdr>
        <w:bottom w:val="none" w:sz="0" w:space="0" w:color="auto"/>
      </w:pBdr>
      <w:adjustRightInd/>
      <w:spacing w:before="240" w:after="60" w:line="360" w:lineRule="auto"/>
      <w:contextualSpacing w:val="0"/>
      <w:jc w:val="center"/>
      <w:outlineLvl w:val="0"/>
    </w:pPr>
    <w:rPr>
      <w:rFonts w:ascii="Arial" w:eastAsia="Times New Roman" w:hAnsi="Arial" w:cs="Arial"/>
      <w:b/>
      <w:bCs/>
      <w:color w:val="auto"/>
      <w:spacing w:val="0"/>
      <w:sz w:val="32"/>
      <w:szCs w:val="32"/>
    </w:rPr>
  </w:style>
  <w:style w:type="paragraph" w:styleId="Tytu">
    <w:name w:val="Title"/>
    <w:basedOn w:val="Normalny"/>
    <w:next w:val="Normalny"/>
    <w:link w:val="TytuZnak"/>
    <w:qFormat/>
    <w:rsid w:val="002F15D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2F15D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link w:val="PodtytuZnak"/>
    <w:qFormat/>
    <w:rsid w:val="00002563"/>
    <w:pPr>
      <w:widowControl/>
      <w:tabs>
        <w:tab w:val="num" w:pos="1080"/>
      </w:tabs>
      <w:autoSpaceDE w:val="0"/>
      <w:autoSpaceDN w:val="0"/>
      <w:adjustRightInd/>
      <w:spacing w:line="360" w:lineRule="auto"/>
      <w:ind w:left="1080" w:hanging="720"/>
      <w:jc w:val="center"/>
    </w:pPr>
    <w:rPr>
      <w:rFonts w:ascii="Tahoma" w:hAnsi="Tahoma" w:cs="Tahoma"/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002563"/>
    <w:rPr>
      <w:rFonts w:ascii="Tahoma" w:hAnsi="Tahoma" w:cs="Tahoma"/>
      <w:b/>
      <w:bCs/>
      <w:sz w:val="22"/>
      <w:szCs w:val="22"/>
    </w:rPr>
  </w:style>
  <w:style w:type="character" w:customStyle="1" w:styleId="highlight">
    <w:name w:val="highlight"/>
    <w:basedOn w:val="Domylnaczcionkaakapitu"/>
    <w:rsid w:val="008A164A"/>
  </w:style>
  <w:style w:type="paragraph" w:customStyle="1" w:styleId="CMSHeadL7">
    <w:name w:val="CMS Head L7"/>
    <w:basedOn w:val="Normalny"/>
    <w:rsid w:val="009433C9"/>
    <w:pPr>
      <w:widowControl/>
      <w:numPr>
        <w:ilvl w:val="6"/>
        <w:numId w:val="4"/>
      </w:numPr>
      <w:adjustRightInd/>
      <w:spacing w:after="240" w:line="240" w:lineRule="auto"/>
      <w:jc w:val="left"/>
      <w:outlineLvl w:val="6"/>
    </w:pPr>
    <w:rPr>
      <w:sz w:val="22"/>
      <w:lang w:val="en-GB" w:eastAsia="en-US"/>
    </w:rPr>
  </w:style>
  <w:style w:type="character" w:customStyle="1" w:styleId="NagwekZnak">
    <w:name w:val="Nagłówek Znak"/>
    <w:basedOn w:val="Domylnaczcionkaakapitu"/>
    <w:link w:val="Nagwek"/>
    <w:rsid w:val="00F45E50"/>
    <w:rPr>
      <w:sz w:val="24"/>
      <w:szCs w:val="24"/>
    </w:rPr>
  </w:style>
  <w:style w:type="character" w:customStyle="1" w:styleId="Hipercze1">
    <w:name w:val="Hiperłącze1"/>
    <w:basedOn w:val="Domylnaczcionkaakapitu"/>
    <w:uiPriority w:val="99"/>
    <w:unhideWhenUsed/>
    <w:rsid w:val="00E07FEA"/>
    <w:rPr>
      <w:color w:val="0000FF"/>
      <w:u w:val="single"/>
    </w:rPr>
  </w:style>
  <w:style w:type="character" w:styleId="Hipercze">
    <w:name w:val="Hyperlink"/>
    <w:basedOn w:val="Domylnaczcionkaakapitu"/>
    <w:semiHidden/>
    <w:unhideWhenUsed/>
    <w:rsid w:val="00E07FEA"/>
    <w:rPr>
      <w:color w:val="0563C1" w:themeColor="hyperlink"/>
      <w:u w:val="single"/>
    </w:rPr>
  </w:style>
  <w:style w:type="numbering" w:customStyle="1" w:styleId="Mazowsze11">
    <w:name w:val="Mazowsze11"/>
    <w:uiPriority w:val="99"/>
    <w:rsid w:val="007556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E7292-E835-4A7E-B123-557C16D8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946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1/3</vt:lpstr>
    </vt:vector>
  </TitlesOfParts>
  <Company>UMWM</Company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1/3</dc:title>
  <dc:creator>Marcin Pawlak</dc:creator>
  <cp:lastModifiedBy>Ulatowska Anna</cp:lastModifiedBy>
  <cp:revision>34</cp:revision>
  <cp:lastPrinted>2021-08-19T06:14:00Z</cp:lastPrinted>
  <dcterms:created xsi:type="dcterms:W3CDTF">2021-08-11T13:02:00Z</dcterms:created>
  <dcterms:modified xsi:type="dcterms:W3CDTF">2021-09-22T08:47:00Z</dcterms:modified>
</cp:coreProperties>
</file>